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E263" w14:textId="77777777" w:rsidR="005A55F9" w:rsidRDefault="005A55F9" w:rsidP="005A55F9"/>
    <w:p w14:paraId="6693D33E" w14:textId="77777777" w:rsidR="005A55F9" w:rsidRDefault="005A55F9" w:rsidP="005A55F9"/>
    <w:p w14:paraId="501BE536" w14:textId="77777777" w:rsidR="005A55F9" w:rsidRDefault="005A55F9" w:rsidP="005A55F9"/>
    <w:p w14:paraId="593533D7" w14:textId="77777777" w:rsidR="005A55F9" w:rsidRDefault="005A55F9" w:rsidP="005A55F9"/>
    <w:tbl>
      <w:tblPr>
        <w:tblStyle w:val="TableGrid"/>
        <w:tblpPr w:leftFromText="180" w:rightFromText="180" w:vertAnchor="text" w:horzAnchor="margin" w:tblpXSpec="center" w:tblpY="85"/>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74"/>
      </w:tblGrid>
      <w:tr w:rsidR="00A47CA3" w:rsidRPr="00D73DB4" w14:paraId="0917F260" w14:textId="77777777" w:rsidTr="00A47CA3">
        <w:trPr>
          <w:trHeight w:val="1843"/>
        </w:trPr>
        <w:tc>
          <w:tcPr>
            <w:tcW w:w="9874" w:type="dxa"/>
          </w:tcPr>
          <w:p w14:paraId="6912962C" w14:textId="77777777" w:rsidR="00A47CA3" w:rsidRPr="000537C8" w:rsidRDefault="00A47CA3" w:rsidP="00A47CA3">
            <w:pPr>
              <w:rPr>
                <w:rFonts w:ascii="Calibri" w:hAnsi="Calibri" w:cs="Calibri"/>
                <w:b/>
                <w:color w:val="003974"/>
                <w:sz w:val="72"/>
                <w:szCs w:val="72"/>
              </w:rPr>
            </w:pPr>
            <w:r w:rsidRPr="00A47CA3">
              <w:rPr>
                <w:rFonts w:ascii="Calibri" w:hAnsi="Calibri" w:cs="Calibri"/>
                <w:b/>
                <w:color w:val="FFC000"/>
                <w:sz w:val="72"/>
                <w:szCs w:val="72"/>
              </w:rPr>
              <w:t>Role Profile</w:t>
            </w:r>
          </w:p>
        </w:tc>
      </w:tr>
      <w:tr w:rsidR="00A47CA3" w:rsidRPr="00BA46F7" w14:paraId="11E3C081" w14:textId="77777777" w:rsidTr="00A47CA3">
        <w:trPr>
          <w:trHeight w:val="1711"/>
        </w:trPr>
        <w:tc>
          <w:tcPr>
            <w:tcW w:w="9874" w:type="dxa"/>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63"/>
            </w:tblGrid>
            <w:tr w:rsidR="00A47CA3" w:rsidRPr="00F32F5E" w14:paraId="360D69B1" w14:textId="77777777" w:rsidTr="00786FCA">
              <w:trPr>
                <w:trHeight w:val="374"/>
              </w:trPr>
              <w:tc>
                <w:tcPr>
                  <w:tcW w:w="3085" w:type="dxa"/>
                  <w:shd w:val="clear" w:color="auto" w:fill="auto"/>
                  <w:tcMar>
                    <w:top w:w="28" w:type="dxa"/>
                    <w:bottom w:w="28" w:type="dxa"/>
                  </w:tcMar>
                  <w:vAlign w:val="center"/>
                </w:tcPr>
                <w:p w14:paraId="76B9FEE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Role title</w:t>
                  </w:r>
                </w:p>
              </w:tc>
              <w:tc>
                <w:tcPr>
                  <w:tcW w:w="6563" w:type="dxa"/>
                  <w:shd w:val="clear" w:color="auto" w:fill="auto"/>
                  <w:tcMar>
                    <w:top w:w="28" w:type="dxa"/>
                    <w:bottom w:w="28" w:type="dxa"/>
                  </w:tcMar>
                  <w:vAlign w:val="center"/>
                </w:tcPr>
                <w:p w14:paraId="5875B0D3" w14:textId="25A6C9A4" w:rsidR="00A47CA3" w:rsidRPr="000537C8" w:rsidRDefault="001608A2" w:rsidP="00A47CA3">
                  <w:pPr>
                    <w:framePr w:hSpace="180" w:wrap="around" w:vAnchor="text" w:hAnchor="margin" w:xAlign="center" w:y="85"/>
                    <w:rPr>
                      <w:rFonts w:ascii="Calibri" w:hAnsi="Calibri" w:cs="Calibri"/>
                    </w:rPr>
                  </w:pPr>
                  <w:r>
                    <w:rPr>
                      <w:rFonts w:ascii="Calibri" w:hAnsi="Calibri" w:cs="Calibri"/>
                    </w:rPr>
                    <w:t xml:space="preserve">Highways Maintenance </w:t>
                  </w:r>
                  <w:r w:rsidR="00F41680">
                    <w:rPr>
                      <w:rFonts w:ascii="Calibri" w:hAnsi="Calibri" w:cs="Calibri"/>
                    </w:rPr>
                    <w:t>– Cormac Academy Programme</w:t>
                  </w:r>
                </w:p>
              </w:tc>
            </w:tr>
            <w:tr w:rsidR="00A47CA3" w:rsidRPr="00F32F5E" w14:paraId="1AB1B94F" w14:textId="77777777" w:rsidTr="00786FCA">
              <w:trPr>
                <w:trHeight w:val="374"/>
              </w:trPr>
              <w:tc>
                <w:tcPr>
                  <w:tcW w:w="3085" w:type="dxa"/>
                  <w:shd w:val="clear" w:color="auto" w:fill="auto"/>
                  <w:tcMar>
                    <w:top w:w="28" w:type="dxa"/>
                    <w:bottom w:w="28" w:type="dxa"/>
                  </w:tcMar>
                  <w:vAlign w:val="center"/>
                </w:tcPr>
                <w:p w14:paraId="3B9C796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Business Division</w:t>
                  </w:r>
                </w:p>
              </w:tc>
              <w:tc>
                <w:tcPr>
                  <w:tcW w:w="6563" w:type="dxa"/>
                  <w:shd w:val="clear" w:color="auto" w:fill="auto"/>
                  <w:tcMar>
                    <w:top w:w="28" w:type="dxa"/>
                    <w:bottom w:w="28" w:type="dxa"/>
                  </w:tcMar>
                  <w:vAlign w:val="center"/>
                </w:tcPr>
                <w:p w14:paraId="7CE93C0D" w14:textId="63B85EAD" w:rsidR="00A47CA3" w:rsidRPr="000537C8" w:rsidRDefault="00612332" w:rsidP="00A47CA3">
                  <w:pPr>
                    <w:framePr w:hSpace="180" w:wrap="around" w:vAnchor="text" w:hAnchor="margin" w:xAlign="center" w:y="85"/>
                    <w:rPr>
                      <w:rFonts w:ascii="Calibri" w:hAnsi="Calibri" w:cs="Calibri"/>
                    </w:rPr>
                  </w:pPr>
                  <w:r>
                    <w:rPr>
                      <w:rFonts w:ascii="Calibri" w:hAnsi="Calibri" w:cs="Calibri"/>
                    </w:rPr>
                    <w:t xml:space="preserve">Cormac according to placement </w:t>
                  </w:r>
                </w:p>
              </w:tc>
            </w:tr>
            <w:tr w:rsidR="00A47CA3" w:rsidRPr="00F32F5E" w14:paraId="3ACA9F06" w14:textId="77777777" w:rsidTr="00786FCA">
              <w:trPr>
                <w:trHeight w:val="374"/>
              </w:trPr>
              <w:tc>
                <w:tcPr>
                  <w:tcW w:w="3085" w:type="dxa"/>
                  <w:shd w:val="clear" w:color="auto" w:fill="auto"/>
                  <w:tcMar>
                    <w:top w:w="28" w:type="dxa"/>
                    <w:bottom w:w="28" w:type="dxa"/>
                  </w:tcMar>
                  <w:vAlign w:val="center"/>
                </w:tcPr>
                <w:p w14:paraId="2F1EC578"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Grade</w:t>
                  </w:r>
                </w:p>
              </w:tc>
              <w:tc>
                <w:tcPr>
                  <w:tcW w:w="6563" w:type="dxa"/>
                  <w:shd w:val="clear" w:color="auto" w:fill="auto"/>
                  <w:tcMar>
                    <w:top w:w="28" w:type="dxa"/>
                    <w:bottom w:w="28" w:type="dxa"/>
                  </w:tcMar>
                  <w:vAlign w:val="center"/>
                </w:tcPr>
                <w:p w14:paraId="4A8A6828" w14:textId="12485DF2" w:rsidR="00A47CA3" w:rsidRPr="000537C8" w:rsidRDefault="00F41680" w:rsidP="001608A2">
                  <w:pPr>
                    <w:framePr w:hSpace="180" w:wrap="around" w:vAnchor="text" w:hAnchor="margin" w:xAlign="center" w:y="85"/>
                    <w:rPr>
                      <w:rFonts w:ascii="Calibri" w:hAnsi="Calibri" w:cs="Calibri"/>
                    </w:rPr>
                  </w:pPr>
                  <w:r>
                    <w:rPr>
                      <w:rFonts w:ascii="Calibri" w:hAnsi="Calibri" w:cs="Calibri"/>
                    </w:rPr>
                    <w:t>£19,500</w:t>
                  </w:r>
                </w:p>
              </w:tc>
            </w:tr>
            <w:tr w:rsidR="00A47CA3" w:rsidRPr="00F32F5E" w14:paraId="305BF1CF" w14:textId="77777777" w:rsidTr="00786FCA">
              <w:trPr>
                <w:trHeight w:val="374"/>
              </w:trPr>
              <w:tc>
                <w:tcPr>
                  <w:tcW w:w="3085" w:type="dxa"/>
                  <w:shd w:val="clear" w:color="auto" w:fill="auto"/>
                  <w:tcMar>
                    <w:top w:w="28" w:type="dxa"/>
                    <w:bottom w:w="28" w:type="dxa"/>
                  </w:tcMar>
                  <w:vAlign w:val="center"/>
                </w:tcPr>
                <w:p w14:paraId="0A43708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Reports to (role title)</w:t>
                  </w:r>
                </w:p>
              </w:tc>
              <w:tc>
                <w:tcPr>
                  <w:tcW w:w="6563" w:type="dxa"/>
                  <w:shd w:val="clear" w:color="auto" w:fill="auto"/>
                  <w:tcMar>
                    <w:top w:w="28" w:type="dxa"/>
                    <w:bottom w:w="28" w:type="dxa"/>
                  </w:tcMar>
                  <w:vAlign w:val="center"/>
                </w:tcPr>
                <w:p w14:paraId="5840286E" w14:textId="57195667" w:rsidR="00A47CA3" w:rsidRPr="000537C8" w:rsidRDefault="00612332" w:rsidP="00A47CA3">
                  <w:pPr>
                    <w:framePr w:hSpace="180" w:wrap="around" w:vAnchor="text" w:hAnchor="margin" w:xAlign="center" w:y="85"/>
                    <w:rPr>
                      <w:rFonts w:ascii="Calibri" w:hAnsi="Calibri" w:cs="Calibri"/>
                    </w:rPr>
                  </w:pPr>
                  <w:r>
                    <w:rPr>
                      <w:rFonts w:ascii="Calibri" w:hAnsi="Calibri" w:cs="Calibri"/>
                    </w:rPr>
                    <w:t>Appropriate line manager according to placement</w:t>
                  </w:r>
                </w:p>
              </w:tc>
            </w:tr>
            <w:tr w:rsidR="00A47CA3" w:rsidRPr="00F32F5E" w14:paraId="69CF5EBE" w14:textId="77777777" w:rsidTr="00786FCA">
              <w:trPr>
                <w:trHeight w:val="374"/>
              </w:trPr>
              <w:tc>
                <w:tcPr>
                  <w:tcW w:w="3085" w:type="dxa"/>
                  <w:shd w:val="clear" w:color="auto" w:fill="auto"/>
                  <w:tcMar>
                    <w:top w:w="28" w:type="dxa"/>
                    <w:bottom w:w="28" w:type="dxa"/>
                  </w:tcMar>
                  <w:vAlign w:val="center"/>
                </w:tcPr>
                <w:p w14:paraId="5258509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Version</w:t>
                  </w:r>
                </w:p>
              </w:tc>
              <w:tc>
                <w:tcPr>
                  <w:tcW w:w="6563" w:type="dxa"/>
                  <w:shd w:val="clear" w:color="auto" w:fill="auto"/>
                  <w:tcMar>
                    <w:top w:w="28" w:type="dxa"/>
                    <w:bottom w:w="28" w:type="dxa"/>
                  </w:tcMar>
                  <w:vAlign w:val="center"/>
                </w:tcPr>
                <w:p w14:paraId="21197CA4" w14:textId="1F8AF208" w:rsidR="00A47CA3" w:rsidRPr="000537C8" w:rsidRDefault="005D09D6" w:rsidP="00A47CA3">
                  <w:pPr>
                    <w:framePr w:hSpace="180" w:wrap="around" w:vAnchor="text" w:hAnchor="margin" w:xAlign="center" w:y="85"/>
                    <w:rPr>
                      <w:rFonts w:ascii="Calibri" w:hAnsi="Calibri" w:cs="Calibri"/>
                    </w:rPr>
                  </w:pPr>
                  <w:r>
                    <w:rPr>
                      <w:rFonts w:ascii="Calibri" w:hAnsi="Calibri" w:cs="Calibri"/>
                    </w:rPr>
                    <w:t>2.1</w:t>
                  </w:r>
                </w:p>
              </w:tc>
            </w:tr>
            <w:tr w:rsidR="00A47CA3" w:rsidRPr="00F32F5E" w14:paraId="7F27AA80" w14:textId="77777777" w:rsidTr="00786FCA">
              <w:trPr>
                <w:trHeight w:val="374"/>
              </w:trPr>
              <w:tc>
                <w:tcPr>
                  <w:tcW w:w="3085" w:type="dxa"/>
                  <w:shd w:val="clear" w:color="auto" w:fill="auto"/>
                  <w:tcMar>
                    <w:top w:w="28" w:type="dxa"/>
                    <w:bottom w:w="28" w:type="dxa"/>
                  </w:tcMar>
                  <w:vAlign w:val="center"/>
                </w:tcPr>
                <w:p w14:paraId="53727D95"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Job code</w:t>
                  </w:r>
                </w:p>
              </w:tc>
              <w:tc>
                <w:tcPr>
                  <w:tcW w:w="6563" w:type="dxa"/>
                  <w:shd w:val="clear" w:color="auto" w:fill="auto"/>
                  <w:tcMar>
                    <w:top w:w="28" w:type="dxa"/>
                    <w:bottom w:w="28" w:type="dxa"/>
                  </w:tcMar>
                  <w:vAlign w:val="center"/>
                </w:tcPr>
                <w:p w14:paraId="6A489FCF" w14:textId="4EBE70D3" w:rsidR="00A47CA3" w:rsidRPr="000537C8" w:rsidRDefault="00A3532F" w:rsidP="00A47CA3">
                  <w:pPr>
                    <w:framePr w:hSpace="180" w:wrap="around" w:vAnchor="text" w:hAnchor="margin" w:xAlign="center" w:y="85"/>
                    <w:rPr>
                      <w:rFonts w:ascii="Calibri" w:hAnsi="Calibri" w:cs="Calibri"/>
                    </w:rPr>
                  </w:pPr>
                  <w:r>
                    <w:rPr>
                      <w:rFonts w:ascii="Calibri" w:hAnsi="Calibri" w:cs="Calibri"/>
                    </w:rPr>
                    <w:t>N/A</w:t>
                  </w:r>
                </w:p>
              </w:tc>
            </w:tr>
          </w:tbl>
          <w:p w14:paraId="2FC4FCB1" w14:textId="77777777" w:rsidR="00A47CA3" w:rsidRPr="000537C8" w:rsidRDefault="00A47CA3" w:rsidP="00A47CA3">
            <w:pPr>
              <w:pStyle w:val="01BSCCParagraphbodystyle"/>
              <w:spacing w:after="0"/>
              <w:rPr>
                <w:rFonts w:ascii="Calibri" w:hAnsi="Calibri" w:cs="Calibri"/>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968"/>
            </w:tblGrid>
            <w:tr w:rsidR="00A47CA3" w:rsidRPr="00F32F5E" w14:paraId="73671972" w14:textId="77777777" w:rsidTr="00786FCA">
              <w:trPr>
                <w:cantSplit/>
                <w:trHeight w:val="374"/>
              </w:trPr>
              <w:tc>
                <w:tcPr>
                  <w:tcW w:w="4680" w:type="dxa"/>
                  <w:shd w:val="clear" w:color="auto" w:fill="auto"/>
                  <w:tcMar>
                    <w:top w:w="28" w:type="dxa"/>
                    <w:bottom w:w="28" w:type="dxa"/>
                  </w:tcMar>
                  <w:vAlign w:val="center"/>
                </w:tcPr>
                <w:p w14:paraId="331EE672"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Manager</w:t>
                  </w:r>
                </w:p>
              </w:tc>
              <w:tc>
                <w:tcPr>
                  <w:tcW w:w="4968" w:type="dxa"/>
                  <w:shd w:val="clear" w:color="auto" w:fill="auto"/>
                  <w:vAlign w:val="center"/>
                </w:tcPr>
                <w:p w14:paraId="437B7C94" w14:textId="752F8EA4" w:rsidR="00A47CA3" w:rsidRPr="000537C8" w:rsidRDefault="009B6549" w:rsidP="00A47CA3">
                  <w:pPr>
                    <w:framePr w:hSpace="180" w:wrap="around" w:vAnchor="text" w:hAnchor="margin" w:xAlign="center" w:y="85"/>
                    <w:rPr>
                      <w:rFonts w:ascii="Calibri" w:hAnsi="Calibri" w:cs="Calibri"/>
                    </w:rPr>
                  </w:pPr>
                  <w:r>
                    <w:rPr>
                      <w:rFonts w:ascii="Calibri" w:hAnsi="Calibri" w:cs="Calibri"/>
                    </w:rPr>
                    <w:t>Cormac SLT / ELT</w:t>
                  </w:r>
                </w:p>
              </w:tc>
            </w:tr>
            <w:tr w:rsidR="00A47CA3" w:rsidRPr="00F32F5E" w14:paraId="0C832572" w14:textId="77777777" w:rsidTr="00786FCA">
              <w:trPr>
                <w:cantSplit/>
                <w:trHeight w:val="374"/>
              </w:trPr>
              <w:tc>
                <w:tcPr>
                  <w:tcW w:w="4680" w:type="dxa"/>
                  <w:shd w:val="clear" w:color="auto" w:fill="auto"/>
                  <w:tcMar>
                    <w:top w:w="28" w:type="dxa"/>
                    <w:bottom w:w="28" w:type="dxa"/>
                  </w:tcMar>
                  <w:vAlign w:val="center"/>
                </w:tcPr>
                <w:p w14:paraId="554828E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Business Divisional Head</w:t>
                  </w:r>
                </w:p>
              </w:tc>
              <w:tc>
                <w:tcPr>
                  <w:tcW w:w="4968" w:type="dxa"/>
                  <w:shd w:val="clear" w:color="auto" w:fill="auto"/>
                  <w:vAlign w:val="center"/>
                </w:tcPr>
                <w:p w14:paraId="4C55A40B" w14:textId="7FDE314E" w:rsidR="00A47CA3" w:rsidRPr="000537C8" w:rsidRDefault="00612332" w:rsidP="00A47CA3">
                  <w:pPr>
                    <w:framePr w:hSpace="180" w:wrap="around" w:vAnchor="text" w:hAnchor="margin" w:xAlign="center" w:y="85"/>
                    <w:rPr>
                      <w:rFonts w:ascii="Calibri" w:hAnsi="Calibri" w:cs="Calibri"/>
                    </w:rPr>
                  </w:pPr>
                  <w:r>
                    <w:rPr>
                      <w:rFonts w:ascii="Calibri" w:hAnsi="Calibri" w:cs="Calibri"/>
                    </w:rPr>
                    <w:t>Cormac SLT / ELT</w:t>
                  </w:r>
                </w:p>
              </w:tc>
            </w:tr>
            <w:tr w:rsidR="00A47CA3" w:rsidRPr="00F32F5E" w14:paraId="64AB6E6E" w14:textId="77777777" w:rsidTr="00786FCA">
              <w:trPr>
                <w:cantSplit/>
                <w:trHeight w:val="374"/>
              </w:trPr>
              <w:tc>
                <w:tcPr>
                  <w:tcW w:w="4680" w:type="dxa"/>
                  <w:shd w:val="clear" w:color="auto" w:fill="auto"/>
                  <w:tcMar>
                    <w:top w:w="28" w:type="dxa"/>
                    <w:bottom w:w="28" w:type="dxa"/>
                  </w:tcMar>
                  <w:vAlign w:val="center"/>
                </w:tcPr>
                <w:p w14:paraId="1E404C06"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Director</w:t>
                  </w:r>
                </w:p>
              </w:tc>
              <w:tc>
                <w:tcPr>
                  <w:tcW w:w="4968" w:type="dxa"/>
                  <w:shd w:val="clear" w:color="auto" w:fill="auto"/>
                  <w:vAlign w:val="center"/>
                </w:tcPr>
                <w:p w14:paraId="23B15235" w14:textId="10E87477" w:rsidR="00A47CA3" w:rsidRPr="000537C8" w:rsidRDefault="00A3532F" w:rsidP="00A47CA3">
                  <w:pPr>
                    <w:framePr w:hSpace="180" w:wrap="around" w:vAnchor="text" w:hAnchor="margin" w:xAlign="center" w:y="85"/>
                    <w:rPr>
                      <w:rFonts w:ascii="Calibri" w:hAnsi="Calibri" w:cs="Calibri"/>
                    </w:rPr>
                  </w:pPr>
                  <w:r>
                    <w:rPr>
                      <w:rFonts w:ascii="Calibri" w:hAnsi="Calibri" w:cs="Calibri"/>
                    </w:rPr>
                    <w:t>Cormac SLT / ELT</w:t>
                  </w:r>
                </w:p>
              </w:tc>
            </w:tr>
            <w:tr w:rsidR="00A47CA3" w:rsidRPr="00F32F5E" w14:paraId="36F83C71" w14:textId="77777777" w:rsidTr="00786FCA">
              <w:trPr>
                <w:cantSplit/>
                <w:trHeight w:val="374"/>
              </w:trPr>
              <w:tc>
                <w:tcPr>
                  <w:tcW w:w="4680" w:type="dxa"/>
                  <w:shd w:val="clear" w:color="auto" w:fill="auto"/>
                  <w:tcMar>
                    <w:top w:w="28" w:type="dxa"/>
                    <w:bottom w:w="28" w:type="dxa"/>
                  </w:tcMar>
                  <w:vAlign w:val="center"/>
                </w:tcPr>
                <w:p w14:paraId="1FB84E2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Date</w:t>
                  </w:r>
                </w:p>
              </w:tc>
              <w:tc>
                <w:tcPr>
                  <w:tcW w:w="4968" w:type="dxa"/>
                  <w:shd w:val="clear" w:color="auto" w:fill="auto"/>
                  <w:vAlign w:val="center"/>
                </w:tcPr>
                <w:p w14:paraId="7C99E522" w14:textId="26D90DF6" w:rsidR="00A47CA3" w:rsidRPr="000537C8" w:rsidRDefault="00790F46" w:rsidP="00A47CA3">
                  <w:pPr>
                    <w:framePr w:hSpace="180" w:wrap="around" w:vAnchor="text" w:hAnchor="margin" w:xAlign="center" w:y="85"/>
                    <w:rPr>
                      <w:rFonts w:ascii="Calibri" w:hAnsi="Calibri" w:cs="Calibri"/>
                    </w:rPr>
                  </w:pPr>
                  <w:r>
                    <w:rPr>
                      <w:rFonts w:ascii="Calibri" w:hAnsi="Calibri" w:cs="Calibri"/>
                    </w:rPr>
                    <w:t>February 2023</w:t>
                  </w:r>
                </w:p>
              </w:tc>
            </w:tr>
          </w:tbl>
          <w:p w14:paraId="6C3394E3" w14:textId="77777777" w:rsidR="00A47CA3" w:rsidRPr="000537C8" w:rsidRDefault="00A47CA3" w:rsidP="00A47CA3">
            <w:pPr>
              <w:rPr>
                <w:rFonts w:ascii="Calibri" w:hAnsi="Calibri" w:cs="Calibri"/>
                <w:sz w:val="44"/>
                <w:szCs w:val="44"/>
              </w:rPr>
            </w:pPr>
          </w:p>
        </w:tc>
      </w:tr>
      <w:tr w:rsidR="00A47CA3" w:rsidRPr="00BA46F7" w14:paraId="0804DC7E" w14:textId="77777777" w:rsidTr="00A47CA3">
        <w:trPr>
          <w:trHeight w:val="573"/>
        </w:trPr>
        <w:tc>
          <w:tcPr>
            <w:tcW w:w="9874" w:type="dxa"/>
          </w:tcPr>
          <w:p w14:paraId="695CC80A" w14:textId="77777777" w:rsidR="00A47CA3" w:rsidRPr="000537C8" w:rsidRDefault="00A47CA3" w:rsidP="00A47CA3">
            <w:pPr>
              <w:rPr>
                <w:rFonts w:ascii="Calibri" w:hAnsi="Calibri" w:cs="Calibri"/>
                <w:szCs w:val="24"/>
              </w:rPr>
            </w:pPr>
          </w:p>
          <w:p w14:paraId="277303CC" w14:textId="77777777" w:rsidR="00A47CA3" w:rsidRPr="000537C8" w:rsidRDefault="00A47CA3" w:rsidP="00A47CA3">
            <w:pPr>
              <w:rPr>
                <w:rFonts w:ascii="Calibri" w:hAnsi="Calibri" w:cs="Calibri"/>
                <w:szCs w:val="24"/>
              </w:rPr>
            </w:pPr>
          </w:p>
          <w:p w14:paraId="02656CA0" w14:textId="71C4B7E0" w:rsidR="00A47CA3" w:rsidRPr="000537C8" w:rsidRDefault="00A47CA3" w:rsidP="00A47CA3">
            <w:pPr>
              <w:rPr>
                <w:rFonts w:ascii="Calibri" w:hAnsi="Calibri" w:cs="Calibri"/>
                <w:szCs w:val="24"/>
              </w:rPr>
            </w:pPr>
          </w:p>
        </w:tc>
      </w:tr>
      <w:tr w:rsidR="00A47CA3" w:rsidRPr="00BA46F7" w14:paraId="0E3A9E06" w14:textId="77777777" w:rsidTr="00A47CA3">
        <w:trPr>
          <w:trHeight w:val="527"/>
        </w:trPr>
        <w:tc>
          <w:tcPr>
            <w:tcW w:w="9874" w:type="dxa"/>
          </w:tcPr>
          <w:p w14:paraId="3D8B8141" w14:textId="116E1BFA" w:rsidR="00A47CA3" w:rsidRPr="000537C8" w:rsidRDefault="00A47CA3" w:rsidP="00A47CA3">
            <w:pPr>
              <w:rPr>
                <w:rFonts w:ascii="Calibri" w:hAnsi="Calibri" w:cs="Calibri"/>
                <w:szCs w:val="24"/>
              </w:rPr>
            </w:pPr>
          </w:p>
          <w:p w14:paraId="2BEA5CEB" w14:textId="77777777" w:rsidR="00A47CA3" w:rsidRPr="000537C8" w:rsidRDefault="00A47CA3" w:rsidP="00A47CA3">
            <w:pPr>
              <w:rPr>
                <w:rFonts w:ascii="Calibri" w:hAnsi="Calibri" w:cs="Calibri"/>
                <w:szCs w:val="24"/>
              </w:rPr>
            </w:pPr>
          </w:p>
          <w:p w14:paraId="58FB6468" w14:textId="77777777" w:rsidR="00A47CA3" w:rsidRPr="000537C8" w:rsidRDefault="00A47CA3" w:rsidP="00A47CA3">
            <w:pPr>
              <w:rPr>
                <w:rFonts w:ascii="Calibri" w:hAnsi="Calibri" w:cs="Calibri"/>
                <w:szCs w:val="24"/>
              </w:rPr>
            </w:pPr>
            <w:r w:rsidRPr="000537C8">
              <w:rPr>
                <w:rFonts w:ascii="Calibri" w:hAnsi="Calibri" w:cs="Calibri"/>
                <w:szCs w:val="24"/>
              </w:rPr>
              <w:t>If you would like this information in another format please contact:</w:t>
            </w:r>
          </w:p>
          <w:p w14:paraId="3F47DD19" w14:textId="77777777" w:rsidR="00A47CA3" w:rsidRPr="000537C8" w:rsidRDefault="00A47CA3" w:rsidP="00A47CA3">
            <w:pPr>
              <w:rPr>
                <w:rFonts w:ascii="Calibri" w:hAnsi="Calibri" w:cs="Calibri"/>
                <w:szCs w:val="24"/>
              </w:rPr>
            </w:pPr>
          </w:p>
          <w:p w14:paraId="42F9D077" w14:textId="77777777" w:rsidR="00A47CA3" w:rsidRPr="000537C8" w:rsidRDefault="00A47CA3" w:rsidP="00A47CA3">
            <w:pPr>
              <w:rPr>
                <w:rFonts w:ascii="Calibri" w:hAnsi="Calibri" w:cs="Calibri"/>
                <w:szCs w:val="24"/>
              </w:rPr>
            </w:pPr>
            <w:r w:rsidRPr="000537C8">
              <w:rPr>
                <w:rFonts w:ascii="Calibri" w:hAnsi="Calibri" w:cs="Calibri"/>
                <w:szCs w:val="24"/>
              </w:rPr>
              <w:t>Corserv Head Office</w:t>
            </w:r>
          </w:p>
          <w:p w14:paraId="04BF2A8B" w14:textId="2290B3C5" w:rsidR="00A47CA3" w:rsidRPr="000537C8" w:rsidRDefault="00291D8B" w:rsidP="00A47CA3">
            <w:pPr>
              <w:rPr>
                <w:rFonts w:ascii="Calibri" w:hAnsi="Calibri" w:cs="Calibri"/>
                <w:szCs w:val="24"/>
              </w:rPr>
            </w:pPr>
            <w:r>
              <w:rPr>
                <w:rFonts w:ascii="Calibri" w:hAnsi="Calibri" w:cs="Calibri"/>
                <w:szCs w:val="24"/>
              </w:rPr>
              <w:t>Radnor Road</w:t>
            </w:r>
          </w:p>
          <w:p w14:paraId="34CFCAA6" w14:textId="3D4BBC8D" w:rsidR="00A47CA3" w:rsidRDefault="00291D8B" w:rsidP="00A47CA3">
            <w:pPr>
              <w:rPr>
                <w:rFonts w:ascii="Calibri" w:hAnsi="Calibri" w:cs="Calibri"/>
                <w:szCs w:val="24"/>
              </w:rPr>
            </w:pPr>
            <w:r>
              <w:rPr>
                <w:rFonts w:ascii="Calibri" w:hAnsi="Calibri" w:cs="Calibri"/>
                <w:szCs w:val="24"/>
              </w:rPr>
              <w:t>Scorrier</w:t>
            </w:r>
          </w:p>
          <w:p w14:paraId="1D8D54A0" w14:textId="16186EE6" w:rsidR="008E34A0" w:rsidRPr="000537C8" w:rsidRDefault="008E34A0" w:rsidP="00A47CA3">
            <w:pPr>
              <w:rPr>
                <w:rFonts w:ascii="Calibri" w:hAnsi="Calibri" w:cs="Calibri"/>
                <w:szCs w:val="24"/>
              </w:rPr>
            </w:pPr>
            <w:r>
              <w:rPr>
                <w:rFonts w:ascii="Calibri" w:hAnsi="Calibri" w:cs="Calibri"/>
                <w:szCs w:val="24"/>
              </w:rPr>
              <w:t>Cornwall</w:t>
            </w:r>
          </w:p>
          <w:p w14:paraId="229E05F8" w14:textId="076EACA9" w:rsidR="00A47CA3" w:rsidRPr="000537C8" w:rsidRDefault="008E34A0" w:rsidP="00A47CA3">
            <w:pPr>
              <w:rPr>
                <w:rFonts w:ascii="Calibri" w:hAnsi="Calibri" w:cs="Calibri"/>
                <w:szCs w:val="24"/>
              </w:rPr>
            </w:pPr>
            <w:r>
              <w:rPr>
                <w:rFonts w:ascii="Calibri" w:hAnsi="Calibri" w:cs="Calibri"/>
                <w:szCs w:val="24"/>
              </w:rPr>
              <w:t>TR16 5EH</w:t>
            </w:r>
          </w:p>
          <w:p w14:paraId="2357AF65" w14:textId="77777777" w:rsidR="00A47CA3" w:rsidRPr="000537C8" w:rsidRDefault="00A47CA3" w:rsidP="00A47CA3">
            <w:pPr>
              <w:rPr>
                <w:rFonts w:ascii="Calibri" w:hAnsi="Calibri" w:cs="Calibri"/>
                <w:szCs w:val="24"/>
              </w:rPr>
            </w:pPr>
          </w:p>
          <w:p w14:paraId="75F08749" w14:textId="77777777" w:rsidR="00A47CA3" w:rsidRPr="000537C8" w:rsidRDefault="00A47CA3" w:rsidP="00A47CA3">
            <w:pPr>
              <w:rPr>
                <w:rFonts w:ascii="Calibri" w:hAnsi="Calibri" w:cs="Calibri"/>
                <w:szCs w:val="24"/>
              </w:rPr>
            </w:pPr>
            <w:r w:rsidRPr="000537C8">
              <w:rPr>
                <w:rFonts w:ascii="Calibri" w:hAnsi="Calibri" w:cs="Calibri"/>
                <w:szCs w:val="24"/>
              </w:rPr>
              <w:t>Telephone 0300 1234 003</w:t>
            </w:r>
          </w:p>
          <w:p w14:paraId="2782F44E" w14:textId="4726DCC4" w:rsidR="00A47CA3" w:rsidRDefault="00A47CA3" w:rsidP="00A47CA3">
            <w:pPr>
              <w:rPr>
                <w:rFonts w:ascii="Calibri" w:hAnsi="Calibri" w:cs="Calibri"/>
                <w:szCs w:val="24"/>
              </w:rPr>
            </w:pPr>
            <w:r w:rsidRPr="000537C8">
              <w:rPr>
                <w:rFonts w:ascii="Calibri" w:hAnsi="Calibri" w:cs="Calibri"/>
                <w:szCs w:val="24"/>
              </w:rPr>
              <w:t xml:space="preserve">Email </w:t>
            </w:r>
            <w:hyperlink r:id="rId8" w:history="1">
              <w:r w:rsidR="00790F46" w:rsidRPr="00A360A6">
                <w:rPr>
                  <w:rStyle w:val="Hyperlink"/>
                  <w:rFonts w:ascii="Calibri" w:hAnsi="Calibri" w:cs="Calibri"/>
                  <w:szCs w:val="24"/>
                </w:rPr>
                <w:t>recruitment@cormacltd.co.uk</w:t>
              </w:r>
            </w:hyperlink>
          </w:p>
          <w:p w14:paraId="564FD2F3" w14:textId="77777777" w:rsidR="00A47CA3" w:rsidRPr="000537C8" w:rsidRDefault="00A47CA3" w:rsidP="00A47CA3">
            <w:pPr>
              <w:rPr>
                <w:rFonts w:ascii="Calibri" w:hAnsi="Calibri" w:cs="Calibri"/>
                <w:szCs w:val="24"/>
              </w:rPr>
            </w:pPr>
          </w:p>
          <w:p w14:paraId="4F5CAA24" w14:textId="77777777" w:rsidR="00A47CA3" w:rsidRPr="000537C8" w:rsidRDefault="00A47CA3" w:rsidP="00A47CA3">
            <w:pPr>
              <w:rPr>
                <w:rFonts w:ascii="Calibri" w:hAnsi="Calibri" w:cs="Calibri"/>
                <w:szCs w:val="24"/>
              </w:rPr>
            </w:pPr>
          </w:p>
          <w:p w14:paraId="30F7F634" w14:textId="77777777" w:rsidR="00A47CA3" w:rsidRPr="000537C8" w:rsidRDefault="00A47CA3" w:rsidP="00A47CA3">
            <w:pPr>
              <w:pStyle w:val="01BSCCParagraphbodystyle"/>
              <w:spacing w:after="0"/>
              <w:ind w:left="-540"/>
              <w:rPr>
                <w:rFonts w:ascii="Calibri" w:hAnsi="Calibri" w:cs="Calibri"/>
                <w:b/>
                <w:szCs w:val="22"/>
              </w:rPr>
            </w:pPr>
            <w:r w:rsidRPr="000537C8">
              <w:rPr>
                <w:rFonts w:ascii="Calibri" w:hAnsi="Calibri" w:cs="Calibri"/>
                <w:szCs w:val="22"/>
              </w:rPr>
              <w:t xml:space="preserve">If </w:t>
            </w:r>
          </w:p>
          <w:p w14:paraId="33ACFB8A" w14:textId="77777777" w:rsidR="00A47CA3" w:rsidRPr="000537C8" w:rsidRDefault="00A47CA3" w:rsidP="00A47CA3">
            <w:pPr>
              <w:rPr>
                <w:rFonts w:ascii="Calibri" w:hAnsi="Calibri" w:cs="Calibri"/>
                <w:szCs w:val="24"/>
              </w:rPr>
            </w:pPr>
          </w:p>
        </w:tc>
      </w:tr>
    </w:tbl>
    <w:p w14:paraId="79CD0B31" w14:textId="77777777" w:rsidR="005A55F9" w:rsidRDefault="005A55F9" w:rsidP="005A55F9"/>
    <w:p w14:paraId="4A334DC9" w14:textId="77777777" w:rsidR="005A55F9" w:rsidRDefault="005A55F9" w:rsidP="005A55F9"/>
    <w:p w14:paraId="7249B91B" w14:textId="77777777" w:rsidR="00A47CA3" w:rsidRPr="000537C8" w:rsidRDefault="00A47CA3" w:rsidP="00A47CA3">
      <w:pPr>
        <w:pStyle w:val="CHheader"/>
        <w:ind w:left="-851"/>
      </w:pPr>
      <w:r w:rsidRPr="000537C8">
        <w:lastRenderedPageBreak/>
        <w:t>Role purpose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25984334" w14:textId="77777777" w:rsidTr="00A47CA3">
        <w:trPr>
          <w:trHeight w:val="1418"/>
        </w:trPr>
        <w:tc>
          <w:tcPr>
            <w:tcW w:w="10632" w:type="dxa"/>
            <w:shd w:val="clear" w:color="auto" w:fill="auto"/>
            <w:tcMar>
              <w:top w:w="28" w:type="dxa"/>
              <w:bottom w:w="28" w:type="dxa"/>
            </w:tcMar>
          </w:tcPr>
          <w:p w14:paraId="49933B16" w14:textId="513EAE5D" w:rsidR="00612332" w:rsidRPr="00674C86" w:rsidRDefault="00A47CA3" w:rsidP="00612332">
            <w:pPr>
              <w:rPr>
                <w:rFonts w:ascii="Verdana" w:hAnsi="Verdana"/>
                <w:b/>
                <w:bCs/>
                <w:color w:val="FF0000"/>
                <w:szCs w:val="24"/>
              </w:rPr>
            </w:pPr>
            <w:r w:rsidRPr="000537C8">
              <w:rPr>
                <w:rFonts w:ascii="Calibri" w:hAnsi="Calibri" w:cs="Calibri"/>
              </w:rPr>
              <w:t xml:space="preserve"> </w:t>
            </w:r>
            <w:r w:rsidR="00612332" w:rsidRPr="00DF5C74">
              <w:rPr>
                <w:rFonts w:ascii="Verdana" w:hAnsi="Verdana"/>
                <w:b/>
                <w:bCs/>
                <w:szCs w:val="24"/>
              </w:rPr>
              <w:t>Role Purpose</w:t>
            </w:r>
            <w:r w:rsidR="00674C86">
              <w:rPr>
                <w:rFonts w:ascii="Verdana" w:hAnsi="Verdana"/>
                <w:b/>
                <w:bCs/>
                <w:szCs w:val="24"/>
              </w:rPr>
              <w:t xml:space="preserve"> – </w:t>
            </w:r>
          </w:p>
          <w:p w14:paraId="59313606" w14:textId="77777777" w:rsidR="00E80157" w:rsidRDefault="00E80157" w:rsidP="009B6549">
            <w:pPr>
              <w:rPr>
                <w:rFonts w:ascii="Verdana" w:hAnsi="Verdana"/>
                <w:sz w:val="22"/>
                <w:szCs w:val="22"/>
              </w:rPr>
            </w:pPr>
          </w:p>
          <w:p w14:paraId="62EA3FBD" w14:textId="7A1AB26C" w:rsidR="00000472" w:rsidRPr="0028092E" w:rsidRDefault="00000472" w:rsidP="00000472">
            <w:pPr>
              <w:jc w:val="both"/>
              <w:rPr>
                <w:rFonts w:ascii="Verdana" w:hAnsi="Verdana"/>
                <w:sz w:val="22"/>
                <w:szCs w:val="22"/>
              </w:rPr>
            </w:pPr>
            <w:r w:rsidRPr="0028092E">
              <w:rPr>
                <w:rFonts w:ascii="Verdana" w:hAnsi="Verdana"/>
                <w:sz w:val="22"/>
                <w:szCs w:val="22"/>
              </w:rPr>
              <w:t xml:space="preserve">To </w:t>
            </w:r>
            <w:r>
              <w:rPr>
                <w:rFonts w:ascii="Verdana" w:hAnsi="Verdana"/>
                <w:sz w:val="22"/>
                <w:szCs w:val="22"/>
              </w:rPr>
              <w:t>develop the competencies</w:t>
            </w:r>
            <w:r w:rsidRPr="0028092E">
              <w:rPr>
                <w:rFonts w:ascii="Verdana" w:hAnsi="Verdana"/>
                <w:sz w:val="22"/>
                <w:szCs w:val="22"/>
              </w:rPr>
              <w:t xml:space="preserve"> associated with the maintenance and construction of public highways and other work undertaken by Cormac, across three areas: Highways &amp; Environment, </w:t>
            </w:r>
            <w:r w:rsidR="00790F46">
              <w:rPr>
                <w:rFonts w:ascii="Verdana" w:hAnsi="Verdana"/>
                <w:sz w:val="22"/>
                <w:szCs w:val="22"/>
              </w:rPr>
              <w:t>S</w:t>
            </w:r>
            <w:r w:rsidRPr="0028092E">
              <w:rPr>
                <w:rFonts w:ascii="Verdana" w:hAnsi="Verdana"/>
                <w:sz w:val="22"/>
                <w:szCs w:val="22"/>
              </w:rPr>
              <w:t>urfacing</w:t>
            </w:r>
            <w:r w:rsidR="00790F46">
              <w:rPr>
                <w:rFonts w:ascii="Verdana" w:hAnsi="Verdana"/>
                <w:sz w:val="22"/>
                <w:szCs w:val="22"/>
              </w:rPr>
              <w:t xml:space="preserve"> &amp; Civils</w:t>
            </w:r>
            <w:r w:rsidRPr="0028092E">
              <w:rPr>
                <w:rFonts w:ascii="Verdana" w:hAnsi="Verdana"/>
                <w:sz w:val="22"/>
                <w:szCs w:val="22"/>
              </w:rPr>
              <w:t xml:space="preserve"> and </w:t>
            </w:r>
            <w:r w:rsidR="00790F46">
              <w:rPr>
                <w:rFonts w:ascii="Verdana" w:hAnsi="Verdana"/>
                <w:sz w:val="22"/>
                <w:szCs w:val="22"/>
              </w:rPr>
              <w:t>Infrastructure</w:t>
            </w:r>
            <w:r w:rsidRPr="0028092E">
              <w:rPr>
                <w:rFonts w:ascii="Verdana" w:hAnsi="Verdana"/>
                <w:sz w:val="22"/>
                <w:szCs w:val="22"/>
              </w:rPr>
              <w:t xml:space="preserve">. </w:t>
            </w:r>
          </w:p>
          <w:p w14:paraId="4F9C1CFC" w14:textId="77777777" w:rsidR="00000472" w:rsidRPr="0028092E" w:rsidRDefault="00000472" w:rsidP="00000472">
            <w:pPr>
              <w:jc w:val="both"/>
              <w:rPr>
                <w:rFonts w:ascii="Verdana" w:hAnsi="Verdana"/>
                <w:sz w:val="22"/>
                <w:szCs w:val="22"/>
              </w:rPr>
            </w:pPr>
          </w:p>
          <w:p w14:paraId="3310DBE5" w14:textId="7C53A381" w:rsidR="00000472" w:rsidRPr="0028092E" w:rsidRDefault="00000472" w:rsidP="00000472">
            <w:pPr>
              <w:jc w:val="both"/>
              <w:rPr>
                <w:rFonts w:ascii="Verdana" w:hAnsi="Verdana"/>
                <w:sz w:val="22"/>
                <w:szCs w:val="22"/>
              </w:rPr>
            </w:pPr>
            <w:r w:rsidRPr="0028092E">
              <w:rPr>
                <w:rFonts w:ascii="Verdana" w:hAnsi="Verdana"/>
                <w:sz w:val="22"/>
                <w:szCs w:val="22"/>
              </w:rPr>
              <w:t xml:space="preserve">The </w:t>
            </w:r>
            <w:r w:rsidR="00790F46">
              <w:rPr>
                <w:rFonts w:ascii="Verdana" w:hAnsi="Verdana"/>
                <w:sz w:val="22"/>
                <w:szCs w:val="22"/>
              </w:rPr>
              <w:t xml:space="preserve">Trainee </w:t>
            </w:r>
            <w:r w:rsidRPr="0028092E">
              <w:rPr>
                <w:rFonts w:ascii="Verdana" w:hAnsi="Verdana"/>
                <w:sz w:val="22"/>
                <w:szCs w:val="22"/>
              </w:rPr>
              <w:t xml:space="preserve">will follow </w:t>
            </w:r>
            <w:r w:rsidR="000B6564">
              <w:rPr>
                <w:rFonts w:ascii="Verdana" w:hAnsi="Verdana"/>
                <w:sz w:val="22"/>
                <w:szCs w:val="22"/>
              </w:rPr>
              <w:t xml:space="preserve">our bespoke Highways Maintenance Programme which includes </w:t>
            </w:r>
            <w:r w:rsidRPr="0028092E">
              <w:rPr>
                <w:rFonts w:ascii="Verdana" w:hAnsi="Verdana"/>
                <w:sz w:val="22"/>
                <w:szCs w:val="22"/>
              </w:rPr>
              <w:t xml:space="preserve">the Level 2 </w:t>
            </w:r>
            <w:r w:rsidR="00790F46">
              <w:rPr>
                <w:rFonts w:ascii="Verdana" w:hAnsi="Verdana"/>
                <w:sz w:val="22"/>
                <w:szCs w:val="22"/>
              </w:rPr>
              <w:t xml:space="preserve">National Vocational Qualification </w:t>
            </w:r>
            <w:r w:rsidRPr="0028092E">
              <w:rPr>
                <w:rFonts w:ascii="Verdana" w:hAnsi="Verdana"/>
                <w:sz w:val="22"/>
                <w:szCs w:val="22"/>
              </w:rPr>
              <w:t>Highways Maintenance</w:t>
            </w:r>
            <w:r w:rsidR="00790F46">
              <w:rPr>
                <w:rFonts w:ascii="Verdana" w:hAnsi="Verdana"/>
                <w:sz w:val="22"/>
                <w:szCs w:val="22"/>
              </w:rPr>
              <w:t xml:space="preserve"> </w:t>
            </w:r>
            <w:r w:rsidRPr="0028092E">
              <w:rPr>
                <w:rFonts w:ascii="Verdana" w:hAnsi="Verdana"/>
                <w:sz w:val="22"/>
                <w:szCs w:val="22"/>
              </w:rPr>
              <w:t xml:space="preserve">over </w:t>
            </w:r>
            <w:r w:rsidR="00790F46">
              <w:rPr>
                <w:rFonts w:ascii="Verdana" w:hAnsi="Verdana"/>
                <w:sz w:val="22"/>
                <w:szCs w:val="22"/>
              </w:rPr>
              <w:t>12 months</w:t>
            </w:r>
            <w:r w:rsidRPr="0028092E">
              <w:rPr>
                <w:rFonts w:ascii="Verdana" w:hAnsi="Verdana"/>
                <w:sz w:val="22"/>
                <w:szCs w:val="22"/>
              </w:rPr>
              <w:t xml:space="preserve">, </w:t>
            </w:r>
            <w:r>
              <w:rPr>
                <w:rFonts w:ascii="Verdana" w:hAnsi="Verdana"/>
                <w:sz w:val="22"/>
                <w:szCs w:val="22"/>
              </w:rPr>
              <w:t>developing the skills for an Operative 1 by the end</w:t>
            </w:r>
            <w:r w:rsidR="00790F46">
              <w:rPr>
                <w:rFonts w:ascii="Verdana" w:hAnsi="Verdana"/>
                <w:sz w:val="22"/>
                <w:szCs w:val="22"/>
              </w:rPr>
              <w:t>.</w:t>
            </w:r>
          </w:p>
          <w:p w14:paraId="28D0ACB2" w14:textId="77777777" w:rsidR="00000472" w:rsidRPr="0028092E" w:rsidRDefault="00000472" w:rsidP="00000472">
            <w:pPr>
              <w:jc w:val="both"/>
              <w:rPr>
                <w:rFonts w:ascii="Verdana" w:hAnsi="Verdana"/>
                <w:sz w:val="22"/>
                <w:szCs w:val="22"/>
              </w:rPr>
            </w:pPr>
          </w:p>
          <w:p w14:paraId="687DED99" w14:textId="70096872" w:rsidR="00000472" w:rsidRDefault="00790F46" w:rsidP="00000472">
            <w:pPr>
              <w:jc w:val="both"/>
              <w:rPr>
                <w:rFonts w:ascii="Verdana" w:hAnsi="Verdana"/>
                <w:sz w:val="22"/>
                <w:szCs w:val="22"/>
              </w:rPr>
            </w:pPr>
            <w:r>
              <w:rPr>
                <w:rFonts w:ascii="Verdana" w:hAnsi="Verdana"/>
                <w:sz w:val="22"/>
                <w:szCs w:val="22"/>
              </w:rPr>
              <w:t>Training</w:t>
            </w:r>
            <w:r w:rsidR="00000472" w:rsidRPr="0028092E">
              <w:rPr>
                <w:rFonts w:ascii="Verdana" w:hAnsi="Verdana"/>
                <w:sz w:val="22"/>
                <w:szCs w:val="22"/>
              </w:rPr>
              <w:t xml:space="preserve"> will provide a thorough induction process and equip the </w:t>
            </w:r>
            <w:r>
              <w:rPr>
                <w:rFonts w:ascii="Verdana" w:hAnsi="Verdana"/>
                <w:sz w:val="22"/>
                <w:szCs w:val="22"/>
              </w:rPr>
              <w:t xml:space="preserve">Trainee </w:t>
            </w:r>
            <w:r w:rsidR="00000472" w:rsidRPr="0028092E">
              <w:rPr>
                <w:rFonts w:ascii="Verdana" w:hAnsi="Verdana"/>
                <w:sz w:val="22"/>
                <w:szCs w:val="22"/>
              </w:rPr>
              <w:t xml:space="preserve">with the skills to carry out basic operations under supervision working </w:t>
            </w:r>
            <w:r w:rsidR="00000472">
              <w:rPr>
                <w:rFonts w:ascii="Verdana" w:hAnsi="Verdana"/>
                <w:sz w:val="22"/>
                <w:szCs w:val="22"/>
              </w:rPr>
              <w:t xml:space="preserve">towards </w:t>
            </w:r>
            <w:r w:rsidR="00000472" w:rsidRPr="0028092E">
              <w:rPr>
                <w:rFonts w:ascii="Verdana" w:hAnsi="Verdana"/>
                <w:sz w:val="22"/>
                <w:szCs w:val="22"/>
              </w:rPr>
              <w:t xml:space="preserve">the role of </w:t>
            </w:r>
            <w:r w:rsidR="00000472">
              <w:rPr>
                <w:rFonts w:ascii="Verdana" w:hAnsi="Verdana"/>
                <w:sz w:val="22"/>
                <w:szCs w:val="22"/>
              </w:rPr>
              <w:t>O</w:t>
            </w:r>
            <w:r w:rsidR="00000472" w:rsidRPr="0028092E">
              <w:rPr>
                <w:rFonts w:ascii="Verdana" w:hAnsi="Verdana"/>
                <w:sz w:val="22"/>
                <w:szCs w:val="22"/>
              </w:rPr>
              <w:t xml:space="preserve">perative 1.  </w:t>
            </w:r>
          </w:p>
          <w:p w14:paraId="4210E49E" w14:textId="77777777" w:rsidR="00000472" w:rsidRDefault="00000472" w:rsidP="00000472">
            <w:pPr>
              <w:jc w:val="both"/>
              <w:rPr>
                <w:rFonts w:ascii="Verdana" w:hAnsi="Verdana"/>
                <w:sz w:val="22"/>
                <w:szCs w:val="22"/>
              </w:rPr>
            </w:pPr>
          </w:p>
          <w:p w14:paraId="1D1F59AB" w14:textId="2FB4938F" w:rsidR="00000472" w:rsidRPr="0028092E" w:rsidRDefault="00000472" w:rsidP="00000472">
            <w:pPr>
              <w:jc w:val="both"/>
              <w:rPr>
                <w:rFonts w:ascii="Verdana" w:hAnsi="Verdana"/>
                <w:sz w:val="22"/>
                <w:szCs w:val="22"/>
              </w:rPr>
            </w:pPr>
            <w:r w:rsidRPr="0028092E">
              <w:rPr>
                <w:rFonts w:ascii="Verdana" w:hAnsi="Verdana"/>
                <w:sz w:val="22"/>
                <w:szCs w:val="22"/>
              </w:rPr>
              <w:t xml:space="preserve">This will include 12 weeks of classroom base tuition delivered by the in-house specialist training </w:t>
            </w:r>
            <w:r>
              <w:rPr>
                <w:rFonts w:ascii="Verdana" w:hAnsi="Verdana"/>
                <w:sz w:val="22"/>
                <w:szCs w:val="22"/>
              </w:rPr>
              <w:t xml:space="preserve">Team </w:t>
            </w:r>
            <w:r w:rsidRPr="0028092E">
              <w:rPr>
                <w:rFonts w:ascii="Verdana" w:hAnsi="Verdana"/>
                <w:sz w:val="22"/>
                <w:szCs w:val="22"/>
              </w:rPr>
              <w:t xml:space="preserve">at Notter Bridge which will develop the skills and knowledge </w:t>
            </w:r>
            <w:r>
              <w:rPr>
                <w:rFonts w:ascii="Verdana" w:hAnsi="Verdana"/>
                <w:sz w:val="22"/>
                <w:szCs w:val="22"/>
              </w:rPr>
              <w:t>required for</w:t>
            </w:r>
            <w:r w:rsidRPr="0028092E">
              <w:rPr>
                <w:rFonts w:ascii="Verdana" w:hAnsi="Verdana"/>
                <w:sz w:val="22"/>
                <w:szCs w:val="22"/>
              </w:rPr>
              <w:t xml:space="preserve"> a career in highways maintenance</w:t>
            </w:r>
            <w:r w:rsidR="000B6564">
              <w:rPr>
                <w:rFonts w:ascii="Verdana" w:hAnsi="Verdana"/>
                <w:sz w:val="22"/>
                <w:szCs w:val="22"/>
              </w:rPr>
              <w:t>.</w:t>
            </w:r>
            <w:r w:rsidRPr="0028092E">
              <w:rPr>
                <w:rFonts w:ascii="Verdana" w:hAnsi="Verdana"/>
                <w:sz w:val="22"/>
                <w:szCs w:val="22"/>
              </w:rPr>
              <w:t xml:space="preserve"> </w:t>
            </w:r>
          </w:p>
          <w:p w14:paraId="56BFA78C" w14:textId="77777777" w:rsidR="00000472" w:rsidRPr="0028092E" w:rsidRDefault="00000472" w:rsidP="00000472">
            <w:pPr>
              <w:jc w:val="both"/>
              <w:rPr>
                <w:rFonts w:ascii="Verdana" w:hAnsi="Verdana"/>
                <w:sz w:val="22"/>
                <w:szCs w:val="22"/>
              </w:rPr>
            </w:pPr>
          </w:p>
          <w:p w14:paraId="118B8911" w14:textId="2AAA2909" w:rsidR="00000472" w:rsidRDefault="00790F46" w:rsidP="00000472">
            <w:pPr>
              <w:jc w:val="both"/>
              <w:rPr>
                <w:rFonts w:ascii="Verdana" w:hAnsi="Verdana"/>
                <w:sz w:val="22"/>
                <w:szCs w:val="22"/>
              </w:rPr>
            </w:pPr>
            <w:r>
              <w:rPr>
                <w:rFonts w:ascii="Verdana" w:hAnsi="Verdana"/>
                <w:sz w:val="22"/>
                <w:szCs w:val="22"/>
              </w:rPr>
              <w:t xml:space="preserve">The Trainee </w:t>
            </w:r>
            <w:r w:rsidR="00000472" w:rsidRPr="0028092E">
              <w:rPr>
                <w:rFonts w:ascii="Verdana" w:hAnsi="Verdana"/>
                <w:sz w:val="22"/>
                <w:szCs w:val="22"/>
              </w:rPr>
              <w:t xml:space="preserve">will also receive on the job training, on site with Cormac and be given opportunities to undertake a wide range of tasks and activities within a supported environment.  </w:t>
            </w:r>
          </w:p>
          <w:p w14:paraId="31161789" w14:textId="77777777" w:rsidR="00000472" w:rsidRDefault="00000472" w:rsidP="00000472">
            <w:pPr>
              <w:jc w:val="both"/>
              <w:rPr>
                <w:rFonts w:ascii="Verdana" w:hAnsi="Verdana"/>
                <w:b/>
                <w:bCs/>
                <w:sz w:val="22"/>
                <w:szCs w:val="22"/>
              </w:rPr>
            </w:pPr>
          </w:p>
          <w:p w14:paraId="3791ABC0" w14:textId="21F7E20B" w:rsidR="00000472" w:rsidRPr="0028092E" w:rsidRDefault="00000472" w:rsidP="00000472">
            <w:pPr>
              <w:jc w:val="both"/>
              <w:rPr>
                <w:rFonts w:ascii="Verdana" w:hAnsi="Verdana"/>
                <w:sz w:val="22"/>
                <w:szCs w:val="22"/>
              </w:rPr>
            </w:pPr>
            <w:r w:rsidRPr="0028092E">
              <w:rPr>
                <w:rFonts w:ascii="Verdana" w:hAnsi="Verdana"/>
                <w:sz w:val="22"/>
                <w:szCs w:val="22"/>
              </w:rPr>
              <w:t xml:space="preserve">All work will be completed as part of a team of highly skilled operatives, from whom </w:t>
            </w:r>
            <w:r w:rsidR="00790F46">
              <w:rPr>
                <w:rFonts w:ascii="Verdana" w:hAnsi="Verdana"/>
                <w:sz w:val="22"/>
                <w:szCs w:val="22"/>
              </w:rPr>
              <w:t xml:space="preserve">the Trainee </w:t>
            </w:r>
            <w:r w:rsidRPr="0028092E">
              <w:rPr>
                <w:rFonts w:ascii="Verdana" w:hAnsi="Verdana"/>
                <w:sz w:val="22"/>
                <w:szCs w:val="22"/>
              </w:rPr>
              <w:t>will gain valuable insight, knowledge and skills, you will be working with an experienced supervisor</w:t>
            </w:r>
            <w:r>
              <w:rPr>
                <w:rFonts w:ascii="Verdana" w:hAnsi="Verdana"/>
                <w:sz w:val="22"/>
                <w:szCs w:val="22"/>
              </w:rPr>
              <w:t xml:space="preserve"> and contributing to the overall output</w:t>
            </w:r>
            <w:r w:rsidRPr="00535AEE">
              <w:rPr>
                <w:rFonts w:ascii="Verdana" w:hAnsi="Verdana"/>
                <w:sz w:val="22"/>
                <w:szCs w:val="22"/>
              </w:rPr>
              <w:t xml:space="preserve"> </w:t>
            </w:r>
            <w:r w:rsidRPr="0028092E">
              <w:rPr>
                <w:rFonts w:ascii="Verdana" w:hAnsi="Verdana"/>
                <w:sz w:val="22"/>
                <w:szCs w:val="22"/>
              </w:rPr>
              <w:t>of the team and service delivery.</w:t>
            </w:r>
          </w:p>
          <w:p w14:paraId="114F2DAF" w14:textId="300CD582" w:rsidR="009B6549" w:rsidRPr="001247E7" w:rsidRDefault="009B6549" w:rsidP="001247E7">
            <w:pPr>
              <w:rPr>
                <w:rFonts w:ascii="Verdana" w:hAnsi="Verdana"/>
                <w:b/>
                <w:bCs/>
                <w:sz w:val="22"/>
                <w:szCs w:val="22"/>
              </w:rPr>
            </w:pPr>
          </w:p>
        </w:tc>
      </w:tr>
    </w:tbl>
    <w:p w14:paraId="5D56F74F" w14:textId="77777777" w:rsidR="00A47CA3" w:rsidRPr="000537C8" w:rsidRDefault="00A47CA3" w:rsidP="00A47CA3">
      <w:pPr>
        <w:pStyle w:val="01BSCCParagraphbodystyle"/>
        <w:spacing w:after="0"/>
        <w:rPr>
          <w:rFonts w:ascii="Calibri" w:hAnsi="Calibri" w:cs="Calibri"/>
          <w:szCs w:val="22"/>
        </w:rPr>
      </w:pPr>
    </w:p>
    <w:p w14:paraId="6C5A6E3C" w14:textId="77777777" w:rsidR="00A47CA3" w:rsidRPr="000537C8" w:rsidRDefault="00A47CA3" w:rsidP="00A47CA3">
      <w:pPr>
        <w:pStyle w:val="01BSCCParagraphbodystyle"/>
        <w:spacing w:after="0"/>
        <w:ind w:left="-851"/>
        <w:rPr>
          <w:rFonts w:ascii="Calibri" w:hAnsi="Calibri" w:cs="Calibri"/>
          <w:sz w:val="28"/>
          <w:szCs w:val="28"/>
        </w:rPr>
      </w:pPr>
      <w:r w:rsidRPr="000537C8">
        <w:rPr>
          <w:rFonts w:ascii="Calibri" w:hAnsi="Calibri" w:cs="Calibri"/>
          <w:b/>
          <w:sz w:val="28"/>
          <w:szCs w:val="28"/>
        </w:rPr>
        <w:t>Dimensions</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1A14C271" w14:textId="77777777" w:rsidTr="00A47CA3">
        <w:tc>
          <w:tcPr>
            <w:tcW w:w="10632" w:type="dxa"/>
            <w:shd w:val="clear" w:color="auto" w:fill="auto"/>
            <w:tcMar>
              <w:top w:w="28" w:type="dxa"/>
              <w:bottom w:w="28" w:type="dxa"/>
            </w:tcMar>
          </w:tcPr>
          <w:p w14:paraId="6443DA26" w14:textId="77777777" w:rsidR="00A47CA3" w:rsidRPr="000537C8" w:rsidRDefault="00A47CA3" w:rsidP="00AA5340">
            <w:pPr>
              <w:rPr>
                <w:rFonts w:ascii="Calibri" w:hAnsi="Calibri" w:cs="Calibri"/>
                <w:b/>
              </w:rPr>
            </w:pPr>
            <w:r w:rsidRPr="000537C8">
              <w:rPr>
                <w:rFonts w:ascii="Calibri" w:hAnsi="Calibri" w:cs="Calibri"/>
                <w:b/>
              </w:rPr>
              <w:t>Annual financial accountability</w:t>
            </w:r>
          </w:p>
        </w:tc>
      </w:tr>
      <w:tr w:rsidR="00A47CA3" w:rsidRPr="00F32F5E" w14:paraId="68D5BD6D" w14:textId="77777777" w:rsidTr="00A47CA3">
        <w:trPr>
          <w:trHeight w:val="567"/>
        </w:trPr>
        <w:tc>
          <w:tcPr>
            <w:tcW w:w="10632" w:type="dxa"/>
            <w:shd w:val="clear" w:color="auto" w:fill="auto"/>
            <w:tcMar>
              <w:top w:w="28" w:type="dxa"/>
              <w:bottom w:w="28" w:type="dxa"/>
            </w:tcMar>
          </w:tcPr>
          <w:p w14:paraId="29742C57" w14:textId="758DDE65" w:rsidR="00A47CA3" w:rsidRPr="000537C8" w:rsidRDefault="00612332" w:rsidP="00AA5340">
            <w:pPr>
              <w:rPr>
                <w:rFonts w:ascii="Calibri" w:hAnsi="Calibri" w:cs="Calibri"/>
              </w:rPr>
            </w:pPr>
            <w:r>
              <w:rPr>
                <w:rFonts w:ascii="Calibri" w:hAnsi="Calibri" w:cs="Calibri"/>
              </w:rPr>
              <w:t>0</w:t>
            </w:r>
          </w:p>
        </w:tc>
      </w:tr>
      <w:tr w:rsidR="00A47CA3" w:rsidRPr="00F32F5E" w14:paraId="6AE65D05" w14:textId="77777777" w:rsidTr="00A47CA3">
        <w:tc>
          <w:tcPr>
            <w:tcW w:w="10632" w:type="dxa"/>
            <w:shd w:val="clear" w:color="auto" w:fill="auto"/>
            <w:tcMar>
              <w:top w:w="28" w:type="dxa"/>
              <w:bottom w:w="28" w:type="dxa"/>
            </w:tcMar>
          </w:tcPr>
          <w:p w14:paraId="6AD0E4CC" w14:textId="77777777" w:rsidR="00A47CA3" w:rsidRPr="000537C8" w:rsidRDefault="00A47CA3" w:rsidP="00AA5340">
            <w:pPr>
              <w:rPr>
                <w:rFonts w:ascii="Calibri" w:hAnsi="Calibri" w:cs="Calibri"/>
                <w:b/>
              </w:rPr>
            </w:pPr>
            <w:r w:rsidRPr="000537C8">
              <w:rPr>
                <w:rFonts w:ascii="Calibri" w:hAnsi="Calibri" w:cs="Calibri"/>
                <w:b/>
              </w:rPr>
              <w:t>Direct accountability for the following roles</w:t>
            </w:r>
          </w:p>
        </w:tc>
      </w:tr>
      <w:tr w:rsidR="00A47CA3" w:rsidRPr="00F32F5E" w14:paraId="59DB8730" w14:textId="77777777" w:rsidTr="00A47CA3">
        <w:trPr>
          <w:trHeight w:val="728"/>
        </w:trPr>
        <w:tc>
          <w:tcPr>
            <w:tcW w:w="10632" w:type="dxa"/>
            <w:shd w:val="clear" w:color="auto" w:fill="auto"/>
            <w:tcMar>
              <w:top w:w="28" w:type="dxa"/>
              <w:bottom w:w="28" w:type="dxa"/>
            </w:tcMar>
          </w:tcPr>
          <w:p w14:paraId="228B6CD9" w14:textId="5E99CF09" w:rsidR="00A47CA3" w:rsidRPr="000537C8" w:rsidRDefault="00612332" w:rsidP="00AA5340">
            <w:pPr>
              <w:rPr>
                <w:rFonts w:ascii="Calibri" w:hAnsi="Calibri" w:cs="Calibri"/>
              </w:rPr>
            </w:pPr>
            <w:r>
              <w:rPr>
                <w:rFonts w:ascii="Calibri" w:hAnsi="Calibri" w:cs="Calibri"/>
              </w:rPr>
              <w:t>0</w:t>
            </w:r>
          </w:p>
        </w:tc>
      </w:tr>
      <w:tr w:rsidR="00A47CA3" w:rsidRPr="00F32F5E" w14:paraId="47426E59" w14:textId="77777777" w:rsidTr="00A47CA3">
        <w:trPr>
          <w:trHeight w:val="383"/>
        </w:trPr>
        <w:tc>
          <w:tcPr>
            <w:tcW w:w="10632" w:type="dxa"/>
            <w:shd w:val="clear" w:color="auto" w:fill="auto"/>
            <w:tcMar>
              <w:top w:w="28" w:type="dxa"/>
              <w:bottom w:w="28" w:type="dxa"/>
            </w:tcMar>
          </w:tcPr>
          <w:p w14:paraId="55DE2BC8" w14:textId="77777777" w:rsidR="00A47CA3" w:rsidRPr="000537C8" w:rsidRDefault="00A47CA3" w:rsidP="00AA5340">
            <w:pPr>
              <w:rPr>
                <w:rFonts w:ascii="Calibri" w:hAnsi="Calibri" w:cs="Calibri"/>
                <w:b/>
              </w:rPr>
            </w:pPr>
            <w:r w:rsidRPr="000537C8">
              <w:rPr>
                <w:rFonts w:ascii="Calibri" w:hAnsi="Calibri" w:cs="Calibri"/>
                <w:b/>
              </w:rPr>
              <w:t>Total number of employees that report to the role (directly and indirectly)</w:t>
            </w:r>
          </w:p>
        </w:tc>
      </w:tr>
      <w:tr w:rsidR="00A47CA3" w:rsidRPr="00F32F5E" w14:paraId="67FE0D2E" w14:textId="77777777" w:rsidTr="00A47CA3">
        <w:trPr>
          <w:trHeight w:val="619"/>
        </w:trPr>
        <w:tc>
          <w:tcPr>
            <w:tcW w:w="10632" w:type="dxa"/>
            <w:shd w:val="clear" w:color="auto" w:fill="auto"/>
            <w:tcMar>
              <w:top w:w="28" w:type="dxa"/>
              <w:bottom w:w="28" w:type="dxa"/>
            </w:tcMar>
          </w:tcPr>
          <w:p w14:paraId="5A902C3D" w14:textId="4DA88055" w:rsidR="00A47CA3" w:rsidRPr="000537C8" w:rsidRDefault="00A47CA3" w:rsidP="00AA5340">
            <w:pPr>
              <w:tabs>
                <w:tab w:val="left" w:pos="915"/>
              </w:tabs>
              <w:rPr>
                <w:rFonts w:ascii="Calibri" w:hAnsi="Calibri" w:cs="Calibri"/>
              </w:rPr>
            </w:pPr>
            <w:r w:rsidRPr="000537C8">
              <w:rPr>
                <w:rFonts w:ascii="Calibri" w:hAnsi="Calibri" w:cs="Calibri"/>
              </w:rPr>
              <w:tab/>
            </w:r>
            <w:r w:rsidR="00612332">
              <w:rPr>
                <w:rFonts w:ascii="Calibri" w:hAnsi="Calibri" w:cs="Calibri"/>
              </w:rPr>
              <w:t>0</w:t>
            </w:r>
          </w:p>
        </w:tc>
      </w:tr>
      <w:tr w:rsidR="00A47CA3" w:rsidRPr="00F32F5E" w14:paraId="4A39BAE2" w14:textId="77777777" w:rsidTr="00A47CA3">
        <w:trPr>
          <w:trHeight w:val="387"/>
        </w:trPr>
        <w:tc>
          <w:tcPr>
            <w:tcW w:w="10632" w:type="dxa"/>
            <w:shd w:val="clear" w:color="auto" w:fill="auto"/>
            <w:tcMar>
              <w:top w:w="28" w:type="dxa"/>
              <w:bottom w:w="28" w:type="dxa"/>
            </w:tcMar>
          </w:tcPr>
          <w:p w14:paraId="184C8291" w14:textId="77777777" w:rsidR="00A47CA3" w:rsidRPr="000537C8" w:rsidRDefault="00A47CA3" w:rsidP="00AA5340">
            <w:pPr>
              <w:rPr>
                <w:rFonts w:ascii="Calibri" w:hAnsi="Calibri" w:cs="Calibri"/>
                <w:b/>
              </w:rPr>
            </w:pPr>
            <w:r w:rsidRPr="000537C8">
              <w:rPr>
                <w:rFonts w:ascii="Calibri" w:hAnsi="Calibri" w:cs="Calibri"/>
                <w:b/>
              </w:rPr>
              <w:t>Other key statistics</w:t>
            </w:r>
          </w:p>
        </w:tc>
      </w:tr>
      <w:tr w:rsidR="00A47CA3" w:rsidRPr="00F32F5E" w14:paraId="171AC72A" w14:textId="77777777" w:rsidTr="00482E01">
        <w:trPr>
          <w:trHeight w:val="834"/>
        </w:trPr>
        <w:tc>
          <w:tcPr>
            <w:tcW w:w="10632" w:type="dxa"/>
            <w:shd w:val="clear" w:color="auto" w:fill="auto"/>
            <w:tcMar>
              <w:top w:w="28" w:type="dxa"/>
              <w:bottom w:w="28" w:type="dxa"/>
            </w:tcMar>
          </w:tcPr>
          <w:p w14:paraId="23C35183" w14:textId="65A6C11D" w:rsidR="00A47CA3" w:rsidRPr="000537C8" w:rsidRDefault="00612332" w:rsidP="00AA5340">
            <w:pPr>
              <w:ind w:left="720"/>
              <w:rPr>
                <w:rFonts w:ascii="Calibri" w:hAnsi="Calibri" w:cs="Calibri"/>
              </w:rPr>
            </w:pPr>
            <w:r>
              <w:rPr>
                <w:rFonts w:ascii="Calibri" w:hAnsi="Calibri" w:cs="Calibri"/>
              </w:rPr>
              <w:t>N/A</w:t>
            </w:r>
          </w:p>
        </w:tc>
      </w:tr>
    </w:tbl>
    <w:p w14:paraId="7596CA14" w14:textId="77777777" w:rsidR="005F32D4" w:rsidRDefault="005F32D4" w:rsidP="003147D7">
      <w:pPr>
        <w:pStyle w:val="01BSCCParagraphbodystyle"/>
        <w:spacing w:after="0"/>
        <w:ind w:left="-851"/>
        <w:rPr>
          <w:rFonts w:ascii="Calibri" w:hAnsi="Calibri" w:cs="Calibri"/>
          <w:b/>
          <w:szCs w:val="28"/>
        </w:rPr>
      </w:pPr>
    </w:p>
    <w:p w14:paraId="7B245A02" w14:textId="77777777" w:rsidR="005F32D4" w:rsidRDefault="005F32D4" w:rsidP="003147D7">
      <w:pPr>
        <w:pStyle w:val="01BSCCParagraphbodystyle"/>
        <w:spacing w:after="0"/>
        <w:ind w:left="-851"/>
        <w:rPr>
          <w:rFonts w:ascii="Calibri" w:hAnsi="Calibri" w:cs="Calibri"/>
          <w:b/>
          <w:szCs w:val="28"/>
        </w:rPr>
      </w:pPr>
    </w:p>
    <w:p w14:paraId="258099CA" w14:textId="4779D975"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Context</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49A44A45" w14:textId="77777777" w:rsidTr="00A47CA3">
        <w:trPr>
          <w:trHeight w:val="1418"/>
        </w:trPr>
        <w:tc>
          <w:tcPr>
            <w:tcW w:w="10609" w:type="dxa"/>
            <w:shd w:val="clear" w:color="auto" w:fill="auto"/>
            <w:tcMar>
              <w:top w:w="28" w:type="dxa"/>
              <w:bottom w:w="28" w:type="dxa"/>
            </w:tcMar>
          </w:tcPr>
          <w:p w14:paraId="1C56C0D2" w14:textId="77777777" w:rsidR="00612332" w:rsidRDefault="00612332" w:rsidP="00612332">
            <w:pPr>
              <w:rPr>
                <w:rFonts w:ascii="Verdana" w:hAnsi="Verdana"/>
                <w:b/>
                <w:bCs/>
                <w:szCs w:val="24"/>
              </w:rPr>
            </w:pPr>
          </w:p>
          <w:p w14:paraId="56293D62" w14:textId="77777777" w:rsidR="00482E01" w:rsidRDefault="00612332" w:rsidP="00612332">
            <w:pPr>
              <w:rPr>
                <w:rFonts w:ascii="Verdana" w:hAnsi="Verdana"/>
                <w:b/>
                <w:bCs/>
                <w:szCs w:val="24"/>
              </w:rPr>
            </w:pPr>
            <w:r w:rsidRPr="00DF5C74">
              <w:rPr>
                <w:rFonts w:ascii="Verdana" w:hAnsi="Verdana"/>
                <w:b/>
                <w:bCs/>
                <w:szCs w:val="24"/>
              </w:rPr>
              <w:t>About the role</w:t>
            </w:r>
            <w:r>
              <w:rPr>
                <w:rFonts w:ascii="Verdana" w:hAnsi="Verdana"/>
                <w:b/>
                <w:bCs/>
                <w:szCs w:val="24"/>
              </w:rPr>
              <w:t xml:space="preserve"> within Cormac</w:t>
            </w:r>
          </w:p>
          <w:p w14:paraId="299B9FA9" w14:textId="77777777" w:rsidR="00482E01" w:rsidRDefault="00482E01" w:rsidP="00612332">
            <w:pPr>
              <w:rPr>
                <w:rFonts w:ascii="Verdana" w:hAnsi="Verdana" w:cs="Arial"/>
              </w:rPr>
            </w:pPr>
          </w:p>
          <w:p w14:paraId="44652718" w14:textId="38973C7A" w:rsidR="00612332" w:rsidRPr="00482E01" w:rsidRDefault="00612332" w:rsidP="00612332">
            <w:pPr>
              <w:rPr>
                <w:rFonts w:ascii="Verdana" w:hAnsi="Verdana"/>
                <w:b/>
                <w:bCs/>
                <w:szCs w:val="24"/>
              </w:rPr>
            </w:pPr>
            <w:r w:rsidRPr="003838FC">
              <w:rPr>
                <w:rFonts w:ascii="Verdana" w:hAnsi="Verdana" w:cs="Arial"/>
                <w:sz w:val="20"/>
              </w:rPr>
              <w:t xml:space="preserve">As a </w:t>
            </w:r>
            <w:r w:rsidR="001247E7">
              <w:rPr>
                <w:rFonts w:ascii="Verdana" w:hAnsi="Verdana" w:cs="Arial"/>
                <w:sz w:val="20"/>
              </w:rPr>
              <w:t>Highways Maintenance</w:t>
            </w:r>
            <w:r w:rsidRPr="003838FC">
              <w:rPr>
                <w:rFonts w:ascii="Verdana" w:hAnsi="Verdana" w:cs="Arial"/>
                <w:sz w:val="20"/>
              </w:rPr>
              <w:t xml:space="preserve"> trainee, you will be working for Cormac Solutions ltd and be fully immersed into the</w:t>
            </w:r>
            <w:r>
              <w:rPr>
                <w:rFonts w:ascii="Verdana" w:hAnsi="Verdana" w:cs="Arial"/>
                <w:sz w:val="20"/>
              </w:rPr>
              <w:t xml:space="preserve"> various </w:t>
            </w:r>
            <w:r w:rsidR="001247E7">
              <w:rPr>
                <w:rFonts w:ascii="Verdana" w:hAnsi="Verdana" w:cs="Arial"/>
                <w:sz w:val="20"/>
              </w:rPr>
              <w:t xml:space="preserve">operational </w:t>
            </w:r>
            <w:r>
              <w:rPr>
                <w:rFonts w:ascii="Verdana" w:hAnsi="Verdana" w:cs="Arial"/>
                <w:sz w:val="20"/>
              </w:rPr>
              <w:t xml:space="preserve">business areas, </w:t>
            </w:r>
            <w:r w:rsidR="00790F46">
              <w:rPr>
                <w:rFonts w:ascii="Verdana" w:hAnsi="Verdana" w:cs="Arial"/>
                <w:sz w:val="20"/>
              </w:rPr>
              <w:t>Infrastructure</w:t>
            </w:r>
            <w:r>
              <w:rPr>
                <w:rFonts w:ascii="Verdana" w:hAnsi="Verdana" w:cs="Arial"/>
                <w:sz w:val="20"/>
              </w:rPr>
              <w:t xml:space="preserve">, Surfacing &amp; </w:t>
            </w:r>
            <w:r w:rsidR="00790F46">
              <w:rPr>
                <w:rFonts w:ascii="Verdana" w:hAnsi="Verdana" w:cs="Arial"/>
                <w:sz w:val="20"/>
              </w:rPr>
              <w:t>Civils</w:t>
            </w:r>
            <w:r>
              <w:rPr>
                <w:rFonts w:ascii="Verdana" w:hAnsi="Verdana" w:cs="Arial"/>
                <w:sz w:val="20"/>
              </w:rPr>
              <w:t>, Highways &amp; Environment primarily across Cornwall and Devon.</w:t>
            </w:r>
          </w:p>
          <w:p w14:paraId="77998E45" w14:textId="77777777" w:rsidR="00612332" w:rsidRDefault="00612332" w:rsidP="00612332">
            <w:pPr>
              <w:rPr>
                <w:rFonts w:ascii="Verdana" w:hAnsi="Verdana" w:cs="Arial"/>
                <w:sz w:val="20"/>
              </w:rPr>
            </w:pPr>
          </w:p>
          <w:p w14:paraId="58F3E301" w14:textId="77777777" w:rsidR="00612332" w:rsidRPr="003838FC" w:rsidRDefault="00612332" w:rsidP="00612332">
            <w:pPr>
              <w:autoSpaceDE w:val="0"/>
              <w:autoSpaceDN w:val="0"/>
              <w:adjustRightInd w:val="0"/>
              <w:rPr>
                <w:rFonts w:ascii="Verdana" w:hAnsi="Verdana" w:cs="Arial"/>
                <w:sz w:val="20"/>
              </w:rPr>
            </w:pPr>
          </w:p>
          <w:p w14:paraId="1F58739C" w14:textId="77777777" w:rsidR="00612332" w:rsidRDefault="00612332" w:rsidP="00612332">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w:t>
            </w:r>
            <w:r>
              <w:rPr>
                <w:rFonts w:ascii="Verdana" w:hAnsi="Verdana" w:cs="Verdana"/>
                <w:sz w:val="20"/>
              </w:rPr>
              <w:t xml:space="preserve">designs, </w:t>
            </w:r>
            <w:r w:rsidRPr="003838FC">
              <w:rPr>
                <w:rFonts w:ascii="Verdana" w:hAnsi="Verdana" w:cs="Verdana"/>
                <w:sz w:val="20"/>
              </w:rPr>
              <w:t xml:space="preserve">maintains and delivers the infrastructure </w:t>
            </w:r>
            <w:r>
              <w:rPr>
                <w:rFonts w:ascii="Verdana" w:hAnsi="Verdana" w:cs="Verdana"/>
                <w:sz w:val="20"/>
              </w:rPr>
              <w:t>for</w:t>
            </w:r>
            <w:r w:rsidRPr="003838FC">
              <w:rPr>
                <w:rFonts w:ascii="Verdana" w:hAnsi="Verdana" w:cs="Verdana"/>
                <w:sz w:val="20"/>
              </w:rPr>
              <w:t xml:space="preserve"> Cornwall Council provid</w:t>
            </w:r>
            <w:r>
              <w:rPr>
                <w:rFonts w:ascii="Verdana" w:hAnsi="Verdana" w:cs="Verdana"/>
                <w:sz w:val="20"/>
              </w:rPr>
              <w:t>ing</w:t>
            </w:r>
            <w:r w:rsidRPr="003838FC">
              <w:rPr>
                <w:rFonts w:ascii="Verdana" w:hAnsi="Verdana" w:cs="Verdana"/>
                <w:sz w:val="20"/>
              </w:rPr>
              <w:t xml:space="preserve"> </w:t>
            </w:r>
            <w:r>
              <w:rPr>
                <w:rFonts w:ascii="Verdana" w:hAnsi="Verdana" w:cs="Verdana"/>
                <w:sz w:val="20"/>
              </w:rPr>
              <w:t>a</w:t>
            </w:r>
            <w:r w:rsidRPr="003838FC">
              <w:rPr>
                <w:rFonts w:ascii="Verdana" w:hAnsi="Verdana" w:cs="Verdana"/>
                <w:sz w:val="20"/>
              </w:rPr>
              <w:t xml:space="preserve"> wide range of services to the public</w:t>
            </w:r>
            <w:r>
              <w:rPr>
                <w:rFonts w:ascii="Verdana" w:hAnsi="Verdana" w:cs="Verdana"/>
                <w:sz w:val="20"/>
              </w:rPr>
              <w:t xml:space="preserve"> such as highways maintenance, environmental asset management, various civil engineering schemes, including airport maintenance</w:t>
            </w:r>
            <w:r w:rsidRPr="003838FC">
              <w:rPr>
                <w:rFonts w:ascii="Verdana" w:hAnsi="Verdana" w:cs="Verdana"/>
                <w:sz w:val="20"/>
              </w:rPr>
              <w:t xml:space="preserve">.  </w:t>
            </w:r>
          </w:p>
          <w:p w14:paraId="1F57DDC6" w14:textId="77777777" w:rsidR="00612332" w:rsidRPr="003838FC" w:rsidRDefault="00612332" w:rsidP="00612332">
            <w:pPr>
              <w:autoSpaceDE w:val="0"/>
              <w:autoSpaceDN w:val="0"/>
              <w:adjustRightInd w:val="0"/>
              <w:rPr>
                <w:rFonts w:ascii="Verdana" w:hAnsi="Verdana" w:cs="Verdana"/>
                <w:sz w:val="20"/>
              </w:rPr>
            </w:pPr>
          </w:p>
          <w:p w14:paraId="08E3ADF4" w14:textId="77777777" w:rsidR="00612332" w:rsidRPr="005F32D4" w:rsidRDefault="00612332" w:rsidP="00612332">
            <w:pPr>
              <w:autoSpaceDE w:val="0"/>
              <w:autoSpaceDN w:val="0"/>
              <w:adjustRightInd w:val="0"/>
              <w:rPr>
                <w:rFonts w:ascii="Verdana" w:hAnsi="Verdana" w:cs="Verdana"/>
                <w:sz w:val="20"/>
                <w:u w:val="single"/>
              </w:rPr>
            </w:pPr>
            <w:r w:rsidRPr="005F32D4">
              <w:rPr>
                <w:rFonts w:ascii="Verdana" w:hAnsi="Verdana" w:cs="Verdana"/>
                <w:sz w:val="20"/>
                <w:u w:val="single"/>
              </w:rPr>
              <w:t>Cormac business areas include</w:t>
            </w:r>
          </w:p>
          <w:p w14:paraId="219525E3" w14:textId="16488455" w:rsidR="00612332" w:rsidRPr="00401952" w:rsidRDefault="00790F46" w:rsidP="005F32D4">
            <w:pPr>
              <w:autoSpaceDE w:val="0"/>
              <w:autoSpaceDN w:val="0"/>
              <w:adjustRightInd w:val="0"/>
              <w:spacing w:before="120"/>
              <w:rPr>
                <w:rFonts w:ascii="Verdana" w:hAnsi="Verdana" w:cs="Verdana"/>
                <w:b/>
                <w:bCs/>
                <w:sz w:val="20"/>
              </w:rPr>
            </w:pPr>
            <w:r>
              <w:rPr>
                <w:rFonts w:ascii="Verdana" w:hAnsi="Verdana" w:cs="Verdana"/>
                <w:b/>
                <w:bCs/>
                <w:sz w:val="20"/>
              </w:rPr>
              <w:t>Infrastructure Design</w:t>
            </w:r>
          </w:p>
          <w:p w14:paraId="7D19F058" w14:textId="77777777" w:rsidR="00790F46" w:rsidRDefault="00612332" w:rsidP="00790F46">
            <w:pPr>
              <w:autoSpaceDE w:val="0"/>
              <w:autoSpaceDN w:val="0"/>
              <w:adjustRightInd w:val="0"/>
              <w:spacing w:before="120"/>
              <w:rPr>
                <w:rFonts w:ascii="Verdana" w:hAnsi="Verdana" w:cs="Verdana"/>
                <w:b/>
                <w:bCs/>
                <w:sz w:val="20"/>
              </w:rPr>
            </w:pPr>
            <w:r>
              <w:rPr>
                <w:rFonts w:ascii="Verdana" w:hAnsi="Verdana" w:cs="Verdana"/>
                <w:sz w:val="20"/>
              </w:rPr>
              <w:t>Provides the design functions for the construction and maintenance of roads and structures</w:t>
            </w:r>
            <w:r w:rsidR="00482E01">
              <w:rPr>
                <w:rFonts w:ascii="Verdana" w:hAnsi="Verdana" w:cs="Verdana"/>
                <w:sz w:val="20"/>
              </w:rPr>
              <w:t>.</w:t>
            </w:r>
          </w:p>
          <w:p w14:paraId="436A2A94" w14:textId="52D318F8" w:rsidR="00790F46" w:rsidRPr="00790F46" w:rsidRDefault="00790F46" w:rsidP="00790F46">
            <w:pPr>
              <w:autoSpaceDE w:val="0"/>
              <w:autoSpaceDN w:val="0"/>
              <w:adjustRightInd w:val="0"/>
              <w:spacing w:before="120"/>
              <w:rPr>
                <w:rFonts w:ascii="Verdana" w:hAnsi="Verdana" w:cs="Verdana"/>
                <w:b/>
                <w:bCs/>
                <w:sz w:val="20"/>
              </w:rPr>
            </w:pPr>
            <w:r w:rsidRPr="00790F46">
              <w:rPr>
                <w:rFonts w:ascii="Verdana" w:hAnsi="Verdana" w:cs="Verdana"/>
                <w:b/>
                <w:bCs/>
                <w:sz w:val="20"/>
              </w:rPr>
              <w:t>Infrastructure Ops</w:t>
            </w:r>
          </w:p>
          <w:p w14:paraId="6670E50F" w14:textId="67264D23" w:rsidR="00612332" w:rsidRDefault="00612332" w:rsidP="00790F46">
            <w:pPr>
              <w:autoSpaceDE w:val="0"/>
              <w:autoSpaceDN w:val="0"/>
              <w:adjustRightInd w:val="0"/>
              <w:spacing w:before="120"/>
              <w:rPr>
                <w:rFonts w:ascii="Verdana" w:hAnsi="Verdana" w:cs="Verdana"/>
                <w:sz w:val="20"/>
              </w:rPr>
            </w:pPr>
            <w:r>
              <w:rPr>
                <w:rFonts w:ascii="Verdana" w:hAnsi="Verdana" w:cs="Verdana"/>
                <w:sz w:val="20"/>
              </w:rPr>
              <w:t>Delivers the construction of both internal and external funded civil engineering schemes, this includes; coastal management, airport maintenance and infrastructure schemes.</w:t>
            </w:r>
          </w:p>
          <w:p w14:paraId="1410542F" w14:textId="77777777" w:rsidR="00612332" w:rsidRDefault="00612332" w:rsidP="005F32D4">
            <w:pPr>
              <w:autoSpaceDE w:val="0"/>
              <w:autoSpaceDN w:val="0"/>
              <w:adjustRightInd w:val="0"/>
              <w:spacing w:before="120"/>
              <w:rPr>
                <w:rFonts w:ascii="Verdana" w:hAnsi="Verdana" w:cs="Verdana"/>
                <w:b/>
                <w:bCs/>
                <w:sz w:val="20"/>
              </w:rPr>
            </w:pPr>
            <w:r w:rsidRPr="000A219C">
              <w:rPr>
                <w:rFonts w:ascii="Verdana" w:hAnsi="Verdana" w:cs="Verdana"/>
                <w:b/>
                <w:bCs/>
                <w:sz w:val="20"/>
              </w:rPr>
              <w:t>Highways &amp; Environmen</w:t>
            </w:r>
            <w:r>
              <w:rPr>
                <w:rFonts w:ascii="Verdana" w:hAnsi="Verdana" w:cs="Verdana"/>
                <w:b/>
                <w:bCs/>
                <w:sz w:val="20"/>
              </w:rPr>
              <w:t>t</w:t>
            </w:r>
          </w:p>
          <w:p w14:paraId="517A397C" w14:textId="2517EB3F" w:rsidR="00612332" w:rsidRPr="00401952" w:rsidRDefault="00612332" w:rsidP="005F32D4">
            <w:pPr>
              <w:autoSpaceDE w:val="0"/>
              <w:autoSpaceDN w:val="0"/>
              <w:adjustRightInd w:val="0"/>
              <w:spacing w:before="120"/>
              <w:rPr>
                <w:rFonts w:ascii="Verdana" w:hAnsi="Verdana" w:cs="Verdana"/>
                <w:b/>
                <w:bCs/>
                <w:sz w:val="20"/>
              </w:rPr>
            </w:pPr>
            <w:r w:rsidRPr="003838FC">
              <w:rPr>
                <w:rFonts w:ascii="Verdana" w:hAnsi="Verdana" w:cs="Verdana"/>
                <w:sz w:val="20"/>
              </w:rPr>
              <w:t>Maintain</w:t>
            </w:r>
            <w:r>
              <w:rPr>
                <w:rFonts w:ascii="Verdana" w:hAnsi="Verdana" w:cs="Verdana"/>
                <w:sz w:val="20"/>
              </w:rPr>
              <w:t>s</w:t>
            </w:r>
            <w:r w:rsidRPr="003838FC">
              <w:rPr>
                <w:rFonts w:ascii="Verdana" w:hAnsi="Verdana" w:cs="Verdana"/>
                <w:sz w:val="20"/>
              </w:rPr>
              <w:t xml:space="preserve"> assets includ</w:t>
            </w:r>
            <w:r>
              <w:rPr>
                <w:rFonts w:ascii="Verdana" w:hAnsi="Verdana" w:cs="Verdana"/>
                <w:sz w:val="20"/>
              </w:rPr>
              <w:t>ing</w:t>
            </w:r>
            <w:r w:rsidRPr="003838FC">
              <w:rPr>
                <w:rFonts w:ascii="Verdana" w:hAnsi="Verdana" w:cs="Verdana"/>
                <w:sz w:val="20"/>
              </w:rPr>
              <w:t xml:space="preserve"> road</w:t>
            </w:r>
            <w:r>
              <w:rPr>
                <w:rFonts w:ascii="Verdana" w:hAnsi="Verdana" w:cs="Verdana"/>
                <w:sz w:val="20"/>
              </w:rPr>
              <w:t>s</w:t>
            </w:r>
            <w:r w:rsidRPr="003838FC">
              <w:rPr>
                <w:rFonts w:ascii="Verdana" w:hAnsi="Verdana" w:cs="Verdana"/>
                <w:sz w:val="20"/>
              </w:rPr>
              <w:t>, footpaths and bridleways and over 2700 bridges</w:t>
            </w:r>
            <w:r>
              <w:rPr>
                <w:rFonts w:ascii="Verdana" w:hAnsi="Verdana" w:cs="Verdana"/>
                <w:sz w:val="20"/>
              </w:rPr>
              <w:t>.</w:t>
            </w:r>
          </w:p>
          <w:p w14:paraId="58FC1C8B" w14:textId="21A88D08" w:rsidR="00612332" w:rsidRDefault="00612332" w:rsidP="005F32D4">
            <w:pPr>
              <w:autoSpaceDE w:val="0"/>
              <w:autoSpaceDN w:val="0"/>
              <w:adjustRightInd w:val="0"/>
              <w:spacing w:before="120"/>
              <w:rPr>
                <w:rFonts w:ascii="Verdana" w:hAnsi="Verdana" w:cs="Verdana"/>
                <w:sz w:val="20"/>
              </w:rPr>
            </w:pPr>
            <w:r>
              <w:rPr>
                <w:rFonts w:ascii="Verdana" w:hAnsi="Verdana" w:cs="Verdana"/>
                <w:sz w:val="20"/>
              </w:rPr>
              <w:t>Provides a</w:t>
            </w:r>
            <w:r w:rsidRPr="003838FC">
              <w:rPr>
                <w:rFonts w:ascii="Verdana" w:hAnsi="Verdana" w:cs="Verdana"/>
                <w:sz w:val="20"/>
              </w:rPr>
              <w:t xml:space="preserve"> systematic approach to maintenance of the assets </w:t>
            </w:r>
            <w:r>
              <w:rPr>
                <w:rFonts w:ascii="Verdana" w:hAnsi="Verdana" w:cs="Verdana"/>
                <w:sz w:val="20"/>
              </w:rPr>
              <w:t xml:space="preserve">and </w:t>
            </w:r>
            <w:r w:rsidRPr="003838FC">
              <w:rPr>
                <w:rFonts w:ascii="Verdana" w:hAnsi="Verdana" w:cs="Verdana"/>
                <w:sz w:val="20"/>
              </w:rPr>
              <w:t>underpins the Council’s corporate aims, particularly in the areas of safety and economic benefits. C</w:t>
            </w:r>
            <w:r>
              <w:rPr>
                <w:rFonts w:ascii="Verdana" w:hAnsi="Verdana" w:cs="Verdana"/>
                <w:sz w:val="20"/>
              </w:rPr>
              <w:t>ormac</w:t>
            </w:r>
            <w:r w:rsidRPr="003838FC">
              <w:rPr>
                <w:rFonts w:ascii="Verdana" w:hAnsi="Verdana" w:cs="Verdana"/>
                <w:sz w:val="20"/>
              </w:rPr>
              <w:t xml:space="preserve"> incorporates the provision of reactive, routine and programmed maintenance of the assets.</w:t>
            </w:r>
          </w:p>
          <w:p w14:paraId="5ADFD9CF" w14:textId="6A3FC307" w:rsidR="00612332" w:rsidRPr="00401952" w:rsidRDefault="00612332" w:rsidP="005F32D4">
            <w:pPr>
              <w:autoSpaceDE w:val="0"/>
              <w:autoSpaceDN w:val="0"/>
              <w:adjustRightInd w:val="0"/>
              <w:spacing w:before="120"/>
              <w:rPr>
                <w:rFonts w:ascii="Verdana" w:hAnsi="Verdana" w:cs="Verdana"/>
                <w:b/>
                <w:bCs/>
                <w:sz w:val="20"/>
              </w:rPr>
            </w:pPr>
            <w:r w:rsidRPr="00401952">
              <w:rPr>
                <w:rFonts w:ascii="Verdana" w:hAnsi="Verdana" w:cs="Verdana"/>
                <w:b/>
                <w:bCs/>
                <w:sz w:val="20"/>
              </w:rPr>
              <w:t xml:space="preserve">Surfacing </w:t>
            </w:r>
            <w:r w:rsidR="00790F46">
              <w:rPr>
                <w:rFonts w:ascii="Verdana" w:hAnsi="Verdana" w:cs="Verdana"/>
                <w:b/>
                <w:bCs/>
                <w:sz w:val="20"/>
              </w:rPr>
              <w:t>&amp; Civils  and  Aggregates</w:t>
            </w:r>
          </w:p>
          <w:p w14:paraId="58B3C7D1" w14:textId="10FDB5CB" w:rsidR="00612332" w:rsidRDefault="00612332" w:rsidP="005F32D4">
            <w:pPr>
              <w:autoSpaceDE w:val="0"/>
              <w:autoSpaceDN w:val="0"/>
              <w:adjustRightInd w:val="0"/>
              <w:spacing w:before="120"/>
              <w:rPr>
                <w:rFonts w:ascii="Verdana" w:hAnsi="Verdana" w:cs="Verdana"/>
                <w:sz w:val="20"/>
              </w:rPr>
            </w:pPr>
            <w:r>
              <w:rPr>
                <w:rFonts w:ascii="Verdana" w:hAnsi="Verdana" w:cs="Verdana"/>
                <w:sz w:val="20"/>
              </w:rPr>
              <w:t>Deliver the surface treatment programme for Cornwall Council and delivers pavement construction for external developers.</w:t>
            </w:r>
          </w:p>
          <w:p w14:paraId="0405932B" w14:textId="77777777" w:rsidR="00612332" w:rsidRDefault="00612332" w:rsidP="005F32D4">
            <w:pPr>
              <w:autoSpaceDE w:val="0"/>
              <w:autoSpaceDN w:val="0"/>
              <w:adjustRightInd w:val="0"/>
              <w:spacing w:before="120"/>
              <w:rPr>
                <w:rFonts w:ascii="Verdana" w:hAnsi="Verdana" w:cs="Verdana"/>
                <w:sz w:val="20"/>
              </w:rPr>
            </w:pPr>
            <w:r>
              <w:rPr>
                <w:rFonts w:ascii="Verdana" w:hAnsi="Verdana" w:cs="Verdana"/>
                <w:sz w:val="20"/>
              </w:rPr>
              <w:t>Cormac has its own quarry providing aggregates and bituminous material for internal and external clients.</w:t>
            </w:r>
          </w:p>
          <w:p w14:paraId="39484554" w14:textId="58D4F65E" w:rsidR="00612332" w:rsidRPr="003838FC" w:rsidRDefault="00612332" w:rsidP="00612332">
            <w:pPr>
              <w:autoSpaceDE w:val="0"/>
              <w:autoSpaceDN w:val="0"/>
              <w:adjustRightInd w:val="0"/>
              <w:rPr>
                <w:rFonts w:ascii="Verdana" w:hAnsi="Verdana" w:cs="Verdana"/>
                <w:sz w:val="20"/>
              </w:rPr>
            </w:pPr>
            <w:r w:rsidRPr="003838FC">
              <w:rPr>
                <w:rFonts w:ascii="Verdana" w:hAnsi="Verdana" w:cs="Verdana"/>
                <w:sz w:val="20"/>
              </w:rPr>
              <w:t xml:space="preserve"> </w:t>
            </w:r>
          </w:p>
          <w:p w14:paraId="24986A47" w14:textId="1AEDAE90" w:rsidR="00612332" w:rsidRDefault="00612332" w:rsidP="00612332">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also forges strategic partnerships with other major </w:t>
            </w:r>
            <w:r>
              <w:rPr>
                <w:rFonts w:ascii="Verdana" w:hAnsi="Verdana" w:cs="Verdana"/>
                <w:sz w:val="20"/>
              </w:rPr>
              <w:t xml:space="preserve">national </w:t>
            </w:r>
            <w:r w:rsidRPr="003838FC">
              <w:rPr>
                <w:rFonts w:ascii="Verdana" w:hAnsi="Verdana" w:cs="Verdana"/>
                <w:sz w:val="20"/>
              </w:rPr>
              <w:t>construction</w:t>
            </w:r>
            <w:r w:rsidRPr="003838FC">
              <w:rPr>
                <w:rFonts w:ascii="Verdana" w:hAnsi="Verdana" w:cs="Verdana"/>
              </w:rPr>
              <w:t xml:space="preserve"> </w:t>
            </w:r>
            <w:r w:rsidRPr="003838FC">
              <w:rPr>
                <w:rFonts w:ascii="Verdana" w:hAnsi="Verdana" w:cs="Verdana"/>
                <w:sz w:val="20"/>
              </w:rPr>
              <w:t>companies</w:t>
            </w:r>
            <w:r w:rsidRPr="003838FC">
              <w:rPr>
                <w:rFonts w:ascii="Verdana" w:hAnsi="Verdana" w:cs="Verdana"/>
              </w:rPr>
              <w:t xml:space="preserve"> </w:t>
            </w:r>
            <w:r w:rsidRPr="003838FC">
              <w:rPr>
                <w:rFonts w:ascii="Verdana" w:hAnsi="Verdana" w:cs="Verdana"/>
                <w:sz w:val="20"/>
              </w:rPr>
              <w:t>and consultants to deliver maintenance and construction projects and services. These arrangements ensure Cornwall Council’s assets a</w:t>
            </w:r>
            <w:r>
              <w:rPr>
                <w:rFonts w:ascii="Verdana" w:hAnsi="Verdana" w:cs="Verdana"/>
                <w:sz w:val="20"/>
              </w:rPr>
              <w:t>re</w:t>
            </w:r>
            <w:r w:rsidRPr="003838FC">
              <w:rPr>
                <w:rFonts w:ascii="Verdana" w:hAnsi="Verdana" w:cs="Verdana"/>
                <w:sz w:val="20"/>
              </w:rPr>
              <w:t xml:space="preserve"> maintained in the most</w:t>
            </w:r>
            <w:r w:rsidRPr="003838FC">
              <w:rPr>
                <w:rFonts w:ascii="Verdana" w:hAnsi="Verdana" w:cs="Verdana"/>
                <w:color w:val="FF0000"/>
                <w:sz w:val="20"/>
              </w:rPr>
              <w:t xml:space="preserve"> </w:t>
            </w:r>
            <w:r w:rsidRPr="003838FC">
              <w:rPr>
                <w:rFonts w:ascii="Verdana" w:hAnsi="Verdana" w:cs="Verdana"/>
                <w:sz w:val="20"/>
              </w:rPr>
              <w:t>effective and efficient way and risks are appropriately managed.</w:t>
            </w:r>
          </w:p>
          <w:p w14:paraId="788F7EF1" w14:textId="3405C974" w:rsidR="00482E01" w:rsidRDefault="00482E01" w:rsidP="00612332">
            <w:pPr>
              <w:autoSpaceDE w:val="0"/>
              <w:autoSpaceDN w:val="0"/>
              <w:adjustRightInd w:val="0"/>
              <w:rPr>
                <w:rFonts w:ascii="Verdana" w:hAnsi="Verdana" w:cs="Verdana"/>
                <w:sz w:val="20"/>
              </w:rPr>
            </w:pPr>
          </w:p>
          <w:p w14:paraId="4EB6533A" w14:textId="77777777" w:rsidR="00482E01" w:rsidRPr="00682C65" w:rsidRDefault="00482E01" w:rsidP="00482E01">
            <w:pPr>
              <w:rPr>
                <w:rFonts w:ascii="Verdana" w:hAnsi="Verdana" w:cs="Helvetica"/>
                <w:sz w:val="20"/>
                <w:shd w:val="clear" w:color="auto" w:fill="FFFFFF"/>
              </w:rPr>
            </w:pPr>
            <w:r w:rsidRPr="00682C65">
              <w:rPr>
                <w:rFonts w:ascii="Verdana" w:hAnsi="Verdana" w:cs="Helvetica"/>
                <w:sz w:val="20"/>
                <w:shd w:val="clear" w:color="auto" w:fill="FFFFFF"/>
              </w:rPr>
              <w:t xml:space="preserve">Cormac is one of the South West’s leading civil engineering contractors, covering all areas of infrastructure design and development including major construction, civil engineering and highways projects, marine and coastal works, land remediation, building and construction, bridge and retaining and retaining wall strengthening and replacement works, footway and cycleway construction, project management and a wide range of consultancy services. </w:t>
            </w:r>
          </w:p>
          <w:p w14:paraId="43A3C5C4" w14:textId="77777777" w:rsidR="00482E01" w:rsidRPr="00682C65" w:rsidRDefault="00482E01" w:rsidP="00482E01">
            <w:pPr>
              <w:rPr>
                <w:rFonts w:ascii="Verdana" w:hAnsi="Verdana" w:cs="Helvetica"/>
                <w:sz w:val="20"/>
                <w:shd w:val="clear" w:color="auto" w:fill="FFFFFF"/>
              </w:rPr>
            </w:pPr>
            <w:r w:rsidRPr="00682C65">
              <w:rPr>
                <w:rFonts w:ascii="Verdana" w:hAnsi="Verdana" w:cs="Helvetica"/>
                <w:sz w:val="20"/>
                <w:shd w:val="clear" w:color="auto" w:fill="FFFFFF"/>
              </w:rPr>
              <w:t xml:space="preserve"> </w:t>
            </w:r>
          </w:p>
          <w:p w14:paraId="5D0E422D" w14:textId="7CE6C70B" w:rsidR="00482E01" w:rsidRPr="003838FC" w:rsidRDefault="00482E01" w:rsidP="00482E01">
            <w:pPr>
              <w:autoSpaceDE w:val="0"/>
              <w:autoSpaceDN w:val="0"/>
              <w:adjustRightInd w:val="0"/>
              <w:rPr>
                <w:rFonts w:ascii="Verdana" w:hAnsi="Verdana" w:cs="Verdana"/>
                <w:sz w:val="20"/>
              </w:rPr>
            </w:pPr>
            <w:r w:rsidRPr="00682C65">
              <w:rPr>
                <w:rFonts w:ascii="Verdana" w:hAnsi="Verdana" w:cs="Helvetica"/>
                <w:sz w:val="20"/>
                <w:shd w:val="clear" w:color="auto" w:fill="FFFFFF"/>
              </w:rPr>
              <w:t xml:space="preserve"> Our values centre around people, service excellence, collaboration, innovation and sustainability</w:t>
            </w:r>
          </w:p>
          <w:p w14:paraId="669DAA89" w14:textId="2920B3FC" w:rsidR="00612332" w:rsidRPr="00482E01" w:rsidRDefault="00612332" w:rsidP="00482E01">
            <w:pPr>
              <w:autoSpaceDE w:val="0"/>
              <w:autoSpaceDN w:val="0"/>
              <w:adjustRightInd w:val="0"/>
              <w:rPr>
                <w:rFonts w:ascii="Verdana" w:hAnsi="Verdana" w:cs="Verdana"/>
                <w:sz w:val="20"/>
              </w:rPr>
            </w:pPr>
            <w:r w:rsidRPr="003838FC">
              <w:rPr>
                <w:rFonts w:ascii="Verdana" w:hAnsi="Verdana" w:cs="Verdana"/>
                <w:sz w:val="20"/>
              </w:rPr>
              <w:t xml:space="preserve">    </w:t>
            </w:r>
          </w:p>
        </w:tc>
      </w:tr>
    </w:tbl>
    <w:p w14:paraId="3EC2269D" w14:textId="40F76C6A" w:rsidR="00A47CA3" w:rsidRDefault="00A47CA3" w:rsidP="00A47CA3">
      <w:pPr>
        <w:pStyle w:val="01BSCCParagraphbodystyle"/>
        <w:spacing w:after="0"/>
        <w:rPr>
          <w:rFonts w:ascii="Calibri" w:hAnsi="Calibri" w:cs="Calibri"/>
          <w:szCs w:val="22"/>
        </w:rPr>
      </w:pPr>
    </w:p>
    <w:p w14:paraId="6F06F99E" w14:textId="79A31DCD" w:rsidR="007514DE" w:rsidRDefault="007514DE" w:rsidP="00A47CA3">
      <w:pPr>
        <w:pStyle w:val="01BSCCParagraphbodystyle"/>
        <w:spacing w:after="0"/>
        <w:rPr>
          <w:rFonts w:ascii="Calibri" w:hAnsi="Calibri" w:cs="Calibri"/>
          <w:szCs w:val="22"/>
        </w:rPr>
      </w:pPr>
    </w:p>
    <w:p w14:paraId="01BB47F9" w14:textId="08C4D0BC" w:rsidR="007514DE" w:rsidRDefault="007514DE" w:rsidP="00A47CA3">
      <w:pPr>
        <w:pStyle w:val="01BSCCParagraphbodystyle"/>
        <w:spacing w:after="0"/>
        <w:rPr>
          <w:rFonts w:ascii="Calibri" w:hAnsi="Calibri" w:cs="Calibri"/>
          <w:szCs w:val="22"/>
        </w:rPr>
      </w:pPr>
    </w:p>
    <w:p w14:paraId="01887566" w14:textId="6B0C7DE5" w:rsidR="007514DE" w:rsidRDefault="007514DE" w:rsidP="00A47CA3">
      <w:pPr>
        <w:pStyle w:val="01BSCCParagraphbodystyle"/>
        <w:spacing w:after="0"/>
        <w:rPr>
          <w:rFonts w:ascii="Calibri" w:hAnsi="Calibri" w:cs="Calibri"/>
          <w:szCs w:val="22"/>
        </w:rPr>
      </w:pPr>
    </w:p>
    <w:p w14:paraId="59469F73" w14:textId="055FD46D" w:rsidR="007514DE" w:rsidRDefault="007514DE" w:rsidP="00A47CA3">
      <w:pPr>
        <w:pStyle w:val="01BSCCParagraphbodystyle"/>
        <w:spacing w:after="0"/>
        <w:rPr>
          <w:rFonts w:ascii="Calibri" w:hAnsi="Calibri" w:cs="Calibri"/>
          <w:szCs w:val="22"/>
        </w:rPr>
      </w:pPr>
    </w:p>
    <w:p w14:paraId="4864FE50" w14:textId="657D1D0D" w:rsidR="007514DE" w:rsidRDefault="007514DE" w:rsidP="00A47CA3">
      <w:pPr>
        <w:pStyle w:val="01BSCCParagraphbodystyle"/>
        <w:spacing w:after="0"/>
        <w:rPr>
          <w:rFonts w:ascii="Calibri" w:hAnsi="Calibri" w:cs="Calibri"/>
          <w:szCs w:val="22"/>
        </w:rPr>
      </w:pPr>
    </w:p>
    <w:p w14:paraId="0BD05B56" w14:textId="534C9D07" w:rsidR="007514DE" w:rsidRDefault="007514DE" w:rsidP="00A47CA3">
      <w:pPr>
        <w:pStyle w:val="01BSCCParagraphbodystyle"/>
        <w:spacing w:after="0"/>
        <w:rPr>
          <w:rFonts w:ascii="Calibri" w:hAnsi="Calibri" w:cs="Calibri"/>
          <w:szCs w:val="22"/>
        </w:rPr>
      </w:pPr>
    </w:p>
    <w:p w14:paraId="3D30E485" w14:textId="17BB8707" w:rsidR="007514DE" w:rsidRDefault="007514DE" w:rsidP="00A47CA3">
      <w:pPr>
        <w:pStyle w:val="01BSCCParagraphbodystyle"/>
        <w:spacing w:after="0"/>
        <w:rPr>
          <w:rFonts w:ascii="Calibri" w:hAnsi="Calibri" w:cs="Calibri"/>
          <w:szCs w:val="22"/>
        </w:rPr>
      </w:pPr>
    </w:p>
    <w:p w14:paraId="1037E0AD" w14:textId="77777777" w:rsidR="007514DE" w:rsidRPr="000537C8" w:rsidRDefault="007514DE" w:rsidP="00A47CA3">
      <w:pPr>
        <w:pStyle w:val="01BSCCParagraphbodystyle"/>
        <w:spacing w:after="0"/>
        <w:rPr>
          <w:rFonts w:ascii="Calibri" w:hAnsi="Calibri" w:cs="Calibri"/>
          <w:szCs w:val="22"/>
        </w:rPr>
      </w:pPr>
    </w:p>
    <w:p w14:paraId="39501DF1" w14:textId="77777777"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lastRenderedPageBreak/>
        <w:t>Accountabilities</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075B3F76" w14:textId="77777777" w:rsidTr="00A47CA3">
        <w:trPr>
          <w:trHeight w:val="485"/>
        </w:trPr>
        <w:tc>
          <w:tcPr>
            <w:tcW w:w="10609" w:type="dxa"/>
            <w:shd w:val="clear" w:color="auto" w:fill="auto"/>
            <w:tcMar>
              <w:top w:w="28" w:type="dxa"/>
              <w:bottom w:w="28" w:type="dxa"/>
            </w:tcMar>
          </w:tcPr>
          <w:p w14:paraId="0AD87C94" w14:textId="4C312B6A" w:rsidR="00612332" w:rsidRDefault="00612332" w:rsidP="00612332">
            <w:pPr>
              <w:spacing w:after="120"/>
              <w:rPr>
                <w:rFonts w:ascii="Verdana" w:hAnsi="Verdana"/>
                <w:b/>
                <w:bCs/>
                <w:szCs w:val="24"/>
              </w:rPr>
            </w:pPr>
            <w:r>
              <w:rPr>
                <w:rFonts w:ascii="Verdana" w:hAnsi="Verdana"/>
                <w:b/>
                <w:bCs/>
                <w:szCs w:val="24"/>
              </w:rPr>
              <w:t>Accountabilities / objectives</w:t>
            </w:r>
            <w:r w:rsidR="00000472">
              <w:rPr>
                <w:rFonts w:ascii="Verdana" w:hAnsi="Verdana"/>
                <w:b/>
                <w:bCs/>
                <w:szCs w:val="24"/>
              </w:rPr>
              <w:t xml:space="preserve"> you will be demonstrating the following:</w:t>
            </w:r>
          </w:p>
          <w:p w14:paraId="56D68DE0"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800B44">
              <w:rPr>
                <w:rFonts w:ascii="Verdana" w:hAnsi="Verdana"/>
              </w:rPr>
              <w:t>To undertake a limited range of routine manual tasks requiring general practical skills.</w:t>
            </w:r>
          </w:p>
          <w:p w14:paraId="000DB274"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800B44">
              <w:rPr>
                <w:rFonts w:ascii="Verdana" w:hAnsi="Verdana"/>
              </w:rPr>
              <w:t>To ensure the safety of yourself, colleagues and the public</w:t>
            </w:r>
          </w:p>
          <w:p w14:paraId="2883CB15"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800B44">
              <w:rPr>
                <w:rFonts w:ascii="Verdana" w:hAnsi="Verdana"/>
              </w:rPr>
              <w:t>To be responsible for utilising the appropriate personal protective equipment</w:t>
            </w:r>
          </w:p>
          <w:p w14:paraId="6312AE48"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800B44">
              <w:rPr>
                <w:rFonts w:ascii="Verdana" w:hAnsi="Verdana"/>
              </w:rPr>
              <w:t>To keep co-workers safe, follow procedures and report unsafe practice.</w:t>
            </w:r>
          </w:p>
          <w:p w14:paraId="5EB4FCD6"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800B44">
              <w:rPr>
                <w:rFonts w:ascii="Verdana" w:hAnsi="Verdana"/>
              </w:rPr>
              <w:t>To report safety incidents including near misses</w:t>
            </w:r>
          </w:p>
          <w:p w14:paraId="6054812C" w14:textId="77777777" w:rsidR="00000472" w:rsidRPr="00000472" w:rsidRDefault="00000472" w:rsidP="00000472">
            <w:pPr>
              <w:pStyle w:val="ListParagraph"/>
              <w:numPr>
                <w:ilvl w:val="0"/>
                <w:numId w:val="9"/>
              </w:numPr>
              <w:spacing w:after="120" w:line="240" w:lineRule="auto"/>
              <w:ind w:left="357" w:hanging="357"/>
              <w:contextualSpacing w:val="0"/>
              <w:rPr>
                <w:rFonts w:ascii="Verdana" w:hAnsi="Verdana" w:cs="Arial"/>
              </w:rPr>
            </w:pPr>
            <w:r w:rsidRPr="00000472">
              <w:rPr>
                <w:rFonts w:ascii="Verdana" w:hAnsi="Verdana"/>
              </w:rPr>
              <w:t>To ensure that good environmental practices are observed</w:t>
            </w:r>
          </w:p>
          <w:p w14:paraId="24EC5040" w14:textId="77777777" w:rsidR="00000472" w:rsidRPr="00000472" w:rsidRDefault="00000472" w:rsidP="00000472">
            <w:pPr>
              <w:pStyle w:val="ListParagraph"/>
              <w:numPr>
                <w:ilvl w:val="0"/>
                <w:numId w:val="9"/>
              </w:numPr>
              <w:spacing w:after="120" w:line="240" w:lineRule="auto"/>
              <w:ind w:left="357" w:hanging="357"/>
              <w:contextualSpacing w:val="0"/>
              <w:rPr>
                <w:rFonts w:ascii="Verdana" w:hAnsi="Verdana"/>
              </w:rPr>
            </w:pPr>
            <w:r w:rsidRPr="00000472">
              <w:rPr>
                <w:rFonts w:ascii="Verdana" w:hAnsi="Verdana"/>
              </w:rPr>
              <w:t>Commitment to learning and making use of training opportunities</w:t>
            </w:r>
          </w:p>
          <w:p w14:paraId="18CF63DF" w14:textId="77777777" w:rsidR="00000472" w:rsidRPr="00000472" w:rsidRDefault="00000472" w:rsidP="00000472">
            <w:pPr>
              <w:pStyle w:val="ListParagraph"/>
              <w:numPr>
                <w:ilvl w:val="0"/>
                <w:numId w:val="9"/>
              </w:numPr>
              <w:spacing w:after="120" w:line="240" w:lineRule="auto"/>
              <w:ind w:left="357" w:hanging="357"/>
              <w:contextualSpacing w:val="0"/>
              <w:rPr>
                <w:rFonts w:ascii="Verdana" w:hAnsi="Verdana" w:cs="Arial"/>
              </w:rPr>
            </w:pPr>
            <w:r w:rsidRPr="00000472">
              <w:rPr>
                <w:rFonts w:ascii="Verdana" w:hAnsi="Verdana" w:cs="Arial"/>
              </w:rPr>
              <w:t>Behaving with courtesy and helpfulness at all times</w:t>
            </w:r>
          </w:p>
          <w:p w14:paraId="67371376" w14:textId="77777777" w:rsidR="00000472" w:rsidRPr="00000472" w:rsidRDefault="00000472" w:rsidP="00000472">
            <w:pPr>
              <w:pStyle w:val="ListParagraph"/>
              <w:numPr>
                <w:ilvl w:val="0"/>
                <w:numId w:val="9"/>
              </w:numPr>
              <w:spacing w:after="120" w:line="240" w:lineRule="auto"/>
              <w:ind w:left="357" w:hanging="357"/>
              <w:contextualSpacing w:val="0"/>
              <w:rPr>
                <w:rFonts w:ascii="Verdana" w:hAnsi="Verdana" w:cs="Arial"/>
              </w:rPr>
            </w:pPr>
            <w:r w:rsidRPr="00000472">
              <w:rPr>
                <w:rFonts w:ascii="Verdana" w:hAnsi="Verdana"/>
              </w:rPr>
              <w:t>General practical skills are developing in line with expectations for the role</w:t>
            </w:r>
          </w:p>
          <w:p w14:paraId="46F29193"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000472">
              <w:rPr>
                <w:rFonts w:ascii="Verdana" w:hAnsi="Verdana"/>
              </w:rPr>
              <w:t>To check that your own training certificates / cards / tickets are up to date for the</w:t>
            </w:r>
            <w:r w:rsidRPr="00800B44">
              <w:rPr>
                <w:rFonts w:ascii="Verdana" w:hAnsi="Verdana"/>
              </w:rPr>
              <w:t xml:space="preserve"> activity being carried out</w:t>
            </w:r>
          </w:p>
          <w:p w14:paraId="62C789F8"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800B44">
              <w:rPr>
                <w:rFonts w:ascii="Verdana" w:hAnsi="Verdana"/>
              </w:rPr>
              <w:t>To ensure all driver / vehicle records are maintained.</w:t>
            </w:r>
          </w:p>
          <w:p w14:paraId="1C04D992" w14:textId="77777777" w:rsidR="00000472" w:rsidRPr="00800B44" w:rsidRDefault="00000472" w:rsidP="00000472">
            <w:pPr>
              <w:pStyle w:val="ListParagraph"/>
              <w:numPr>
                <w:ilvl w:val="0"/>
                <w:numId w:val="9"/>
              </w:numPr>
              <w:spacing w:after="120" w:line="240" w:lineRule="auto"/>
              <w:ind w:left="357" w:hanging="357"/>
              <w:contextualSpacing w:val="0"/>
              <w:rPr>
                <w:rFonts w:ascii="Verdana" w:hAnsi="Verdana" w:cs="Arial"/>
              </w:rPr>
            </w:pPr>
            <w:r w:rsidRPr="00800B44">
              <w:rPr>
                <w:rFonts w:ascii="Verdana" w:hAnsi="Verdana"/>
              </w:rPr>
              <w:t>To drive / operate vehicles and plant.</w:t>
            </w:r>
          </w:p>
          <w:p w14:paraId="011B6DCA" w14:textId="77777777" w:rsidR="00000472" w:rsidRPr="00800B44" w:rsidRDefault="00000472" w:rsidP="00000472">
            <w:pPr>
              <w:pStyle w:val="ListParagraph"/>
              <w:numPr>
                <w:ilvl w:val="0"/>
                <w:numId w:val="9"/>
              </w:numPr>
              <w:spacing w:after="120" w:line="240" w:lineRule="auto"/>
              <w:ind w:left="357" w:hanging="357"/>
              <w:contextualSpacing w:val="0"/>
              <w:rPr>
                <w:rFonts w:cs="Calibri"/>
              </w:rPr>
            </w:pPr>
            <w:r w:rsidRPr="00800B44">
              <w:rPr>
                <w:rFonts w:ascii="Verdana" w:hAnsi="Verdana"/>
              </w:rPr>
              <w:t>Perform other duties as from time to time may be reasonably required.</w:t>
            </w:r>
          </w:p>
          <w:p w14:paraId="51997646" w14:textId="4870E554" w:rsidR="004E08A2" w:rsidRPr="004E08A2" w:rsidRDefault="004E08A2" w:rsidP="00000472">
            <w:pPr>
              <w:spacing w:before="120"/>
              <w:ind w:left="360"/>
              <w:rPr>
                <w:rFonts w:ascii="Verdana" w:hAnsi="Verdana" w:cs="Arial"/>
                <w:sz w:val="20"/>
              </w:rPr>
            </w:pPr>
          </w:p>
        </w:tc>
      </w:tr>
    </w:tbl>
    <w:p w14:paraId="0AE260FE" w14:textId="77777777" w:rsidR="00A47CA3" w:rsidRDefault="00A47CA3" w:rsidP="00A47CA3">
      <w:pPr>
        <w:pStyle w:val="01BSCCParagraphbodystyle"/>
        <w:spacing w:after="0"/>
        <w:ind w:left="-851"/>
        <w:rPr>
          <w:rFonts w:ascii="Calibri" w:hAnsi="Calibri" w:cs="Calibri"/>
          <w:b/>
          <w:sz w:val="28"/>
          <w:szCs w:val="28"/>
        </w:rPr>
      </w:pPr>
    </w:p>
    <w:p w14:paraId="14C3F007" w14:textId="77777777" w:rsidR="00A47CA3" w:rsidRPr="000537C8" w:rsidRDefault="00A47CA3" w:rsidP="00A47CA3">
      <w:pPr>
        <w:pStyle w:val="01BSCCParagraphbodystyle"/>
        <w:spacing w:after="0"/>
        <w:ind w:left="-851"/>
        <w:rPr>
          <w:rFonts w:ascii="Calibri" w:hAnsi="Calibri" w:cs="Calibri"/>
          <w:b/>
          <w:sz w:val="28"/>
          <w:szCs w:val="28"/>
        </w:rPr>
      </w:pPr>
      <w:r w:rsidRPr="000537C8">
        <w:rPr>
          <w:rFonts w:ascii="Calibri" w:hAnsi="Calibri" w:cs="Calibri"/>
          <w:b/>
          <w:sz w:val="28"/>
          <w:szCs w:val="28"/>
        </w:rPr>
        <w:t>Competencies and other requirements</w:t>
      </w:r>
    </w:p>
    <w:p w14:paraId="3BDBEBF9" w14:textId="77777777" w:rsidR="00A47CA3" w:rsidRPr="000537C8" w:rsidRDefault="00A47CA3" w:rsidP="00A47CA3">
      <w:pPr>
        <w:rPr>
          <w:rFonts w:ascii="Calibri" w:hAnsi="Calibri" w:cs="Calibri"/>
          <w:iCs/>
          <w:szCs w:val="24"/>
        </w:rPr>
      </w:pPr>
    </w:p>
    <w:p w14:paraId="7EF88878"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 xml:space="preserve">We use the following criteria below to assess your suitability for the role; please refer to the recruitment and selection column to establish at which stage the criteria are assessed. </w:t>
      </w:r>
    </w:p>
    <w:p w14:paraId="1F985BB5" w14:textId="77777777" w:rsidR="00A47CA3" w:rsidRPr="000537C8" w:rsidRDefault="00A47CA3" w:rsidP="00A47CA3">
      <w:pPr>
        <w:ind w:left="-851"/>
        <w:rPr>
          <w:rFonts w:ascii="Calibri" w:hAnsi="Calibri" w:cs="Calibri"/>
          <w:iCs/>
          <w:szCs w:val="24"/>
        </w:rPr>
      </w:pPr>
    </w:p>
    <w:p w14:paraId="3302E8D3"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Requirements assessed at the ‘Application’ stage represent the minimum essential requirement for shortlisting purposes</w:t>
      </w:r>
    </w:p>
    <w:p w14:paraId="11AAB7BA" w14:textId="77777777" w:rsidR="00A47CA3" w:rsidRPr="000537C8" w:rsidRDefault="00A47CA3" w:rsidP="00A47CA3">
      <w:pPr>
        <w:pStyle w:val="01BSCCParagraphbodystyle"/>
        <w:spacing w:after="0"/>
        <w:rPr>
          <w:rFonts w:ascii="Calibri" w:hAnsi="Calibri" w:cs="Calibri"/>
          <w:b/>
          <w:sz w:val="28"/>
          <w:szCs w:val="28"/>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2DEC657" w14:textId="77777777" w:rsidTr="00A47CA3">
        <w:trPr>
          <w:trHeight w:val="376"/>
        </w:trPr>
        <w:tc>
          <w:tcPr>
            <w:tcW w:w="8375" w:type="dxa"/>
            <w:shd w:val="clear" w:color="auto" w:fill="auto"/>
            <w:tcMar>
              <w:top w:w="28" w:type="dxa"/>
              <w:bottom w:w="28" w:type="dxa"/>
            </w:tcMar>
            <w:vAlign w:val="center"/>
          </w:tcPr>
          <w:p w14:paraId="5D572293"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Behavioural Competencies</w:t>
            </w:r>
          </w:p>
        </w:tc>
        <w:tc>
          <w:tcPr>
            <w:tcW w:w="2234" w:type="dxa"/>
            <w:shd w:val="clear" w:color="auto" w:fill="auto"/>
            <w:tcMar>
              <w:top w:w="28" w:type="dxa"/>
              <w:bottom w:w="28" w:type="dxa"/>
            </w:tcMar>
            <w:vAlign w:val="center"/>
          </w:tcPr>
          <w:p w14:paraId="72D65098"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72D2625D" w14:textId="77777777" w:rsidTr="00A47CA3">
        <w:trPr>
          <w:trHeight w:val="2716"/>
        </w:trPr>
        <w:tc>
          <w:tcPr>
            <w:tcW w:w="8375" w:type="dxa"/>
            <w:shd w:val="clear" w:color="auto" w:fill="auto"/>
            <w:tcMar>
              <w:top w:w="28" w:type="dxa"/>
              <w:bottom w:w="28" w:type="dxa"/>
            </w:tcMar>
            <w:vAlign w:val="center"/>
          </w:tcPr>
          <w:p w14:paraId="576BB977" w14:textId="77777777" w:rsidR="00A47CA3" w:rsidRPr="000537C8" w:rsidRDefault="00A47CA3" w:rsidP="00AA5340">
            <w:pPr>
              <w:rPr>
                <w:rFonts w:ascii="Calibri" w:hAnsi="Calibri" w:cs="Calibri"/>
                <w:b/>
                <w:szCs w:val="24"/>
              </w:rPr>
            </w:pPr>
            <w:r w:rsidRPr="000537C8">
              <w:rPr>
                <w:rFonts w:ascii="Calibri" w:hAnsi="Calibri" w:cs="Calibri"/>
                <w:b/>
                <w:szCs w:val="24"/>
              </w:rPr>
              <w:t>Making Safety First</w:t>
            </w:r>
          </w:p>
          <w:p w14:paraId="5AB6FD78" w14:textId="77777777" w:rsidR="00A47CA3" w:rsidRPr="000537C8" w:rsidRDefault="00A47CA3" w:rsidP="00AA5340">
            <w:pPr>
              <w:rPr>
                <w:rFonts w:ascii="Calibri" w:hAnsi="Calibri" w:cs="Calibri"/>
                <w:szCs w:val="24"/>
              </w:rPr>
            </w:pPr>
            <w:r w:rsidRPr="000537C8">
              <w:rPr>
                <w:rFonts w:ascii="Calibri" w:hAnsi="Calibri" w:cs="Calibri"/>
                <w:szCs w:val="24"/>
              </w:rPr>
              <w:t>This is about ensuring safety is at the forefront of everything we do and embedded throughout the business, enabling Cormac to be recognised as a proactive leader in risk management and contributing to our aspiration of Zero Harm for everyone involved with, or affected by our work activities</w:t>
            </w:r>
          </w:p>
          <w:p w14:paraId="3926CC5F"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Ensure clarity of instruction and briefing of required safe standards for every job</w:t>
            </w:r>
          </w:p>
          <w:p w14:paraId="207B21F2"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Lead from the front in demonstrating safe working practices and never ‘walking-by’</w:t>
            </w:r>
          </w:p>
          <w:p w14:paraId="2ED1F4B1"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Supports team, ensuring all work equipment and PPE is available before work commences</w:t>
            </w:r>
          </w:p>
          <w:p w14:paraId="47A4F17C" w14:textId="77777777" w:rsidR="00A47CA3" w:rsidRPr="000537C8" w:rsidRDefault="00A47CA3" w:rsidP="00AA5340">
            <w:pPr>
              <w:pStyle w:val="ListParagraph"/>
              <w:numPr>
                <w:ilvl w:val="0"/>
                <w:numId w:val="5"/>
              </w:numPr>
              <w:spacing w:after="0" w:line="240" w:lineRule="auto"/>
              <w:ind w:left="284" w:hanging="284"/>
              <w:rPr>
                <w:rFonts w:cs="Calibri"/>
                <w:sz w:val="24"/>
                <w:szCs w:val="24"/>
              </w:rPr>
            </w:pPr>
            <w:r w:rsidRPr="000537C8">
              <w:rPr>
                <w:rFonts w:cs="Calibri"/>
                <w:sz w:val="24"/>
                <w:szCs w:val="24"/>
              </w:rPr>
              <w:t>Being open to alternative suggestions on safe working and encourages open communication with team and management</w:t>
            </w:r>
          </w:p>
        </w:tc>
        <w:tc>
          <w:tcPr>
            <w:tcW w:w="2234" w:type="dxa"/>
            <w:shd w:val="clear" w:color="auto" w:fill="auto"/>
            <w:tcMar>
              <w:top w:w="28" w:type="dxa"/>
              <w:bottom w:w="28" w:type="dxa"/>
            </w:tcMar>
            <w:vAlign w:val="center"/>
          </w:tcPr>
          <w:p w14:paraId="1DD0EAF4"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6DC63718" w14:textId="77777777" w:rsidTr="00A47CA3">
        <w:trPr>
          <w:trHeight w:val="2716"/>
        </w:trPr>
        <w:tc>
          <w:tcPr>
            <w:tcW w:w="8375" w:type="dxa"/>
            <w:shd w:val="clear" w:color="auto" w:fill="auto"/>
            <w:tcMar>
              <w:top w:w="28" w:type="dxa"/>
              <w:bottom w:w="28" w:type="dxa"/>
            </w:tcMar>
            <w:vAlign w:val="center"/>
          </w:tcPr>
          <w:p w14:paraId="0C146DD1" w14:textId="77777777" w:rsidR="00A47CA3" w:rsidRPr="000537C8" w:rsidRDefault="00A47CA3" w:rsidP="00AA5340">
            <w:pPr>
              <w:rPr>
                <w:rFonts w:ascii="Calibri" w:hAnsi="Calibri" w:cs="Calibri"/>
                <w:b/>
                <w:szCs w:val="24"/>
              </w:rPr>
            </w:pPr>
            <w:r w:rsidRPr="000537C8">
              <w:rPr>
                <w:rFonts w:ascii="Calibri" w:hAnsi="Calibri" w:cs="Calibri"/>
                <w:b/>
                <w:szCs w:val="24"/>
              </w:rPr>
              <w:lastRenderedPageBreak/>
              <w:t>Working Together towards a Successful Business</w:t>
            </w:r>
          </w:p>
          <w:p w14:paraId="06C5B14A"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working relationships and team effectiveness, so that the collective performance is greater than the sum of each individual’s effort, whilst recognising the contribution each team makes to Cormac’s business objectives. This is seen by:</w:t>
            </w:r>
          </w:p>
          <w:p w14:paraId="692F067F" w14:textId="523EF284"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 xml:space="preserve">Putting own priorities to one side if </w:t>
            </w:r>
            <w:r w:rsidR="009F35E0" w:rsidRPr="000537C8">
              <w:rPr>
                <w:rFonts w:cs="Calibri"/>
                <w:sz w:val="24"/>
                <w:szCs w:val="24"/>
              </w:rPr>
              <w:t>necessary,</w:t>
            </w:r>
            <w:r w:rsidRPr="000537C8">
              <w:rPr>
                <w:rFonts w:cs="Calibri"/>
                <w:sz w:val="24"/>
                <w:szCs w:val="24"/>
              </w:rPr>
              <w:t xml:space="preserve"> to support the greater need of the team</w:t>
            </w:r>
          </w:p>
          <w:p w14:paraId="4C193331"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Challenging decisions where they crucially affect the interests of the team or business</w:t>
            </w:r>
          </w:p>
          <w:p w14:paraId="7DCDBEB5"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Making suggestions for improving own or others’ work</w:t>
            </w:r>
          </w:p>
          <w:p w14:paraId="591A12C6" w14:textId="77777777" w:rsidR="00A47CA3" w:rsidRPr="000537C8" w:rsidRDefault="00A47CA3" w:rsidP="00AA5340">
            <w:pPr>
              <w:numPr>
                <w:ilvl w:val="0"/>
                <w:numId w:val="1"/>
              </w:numPr>
              <w:rPr>
                <w:rFonts w:ascii="Calibri" w:hAnsi="Calibri" w:cs="Calibri"/>
                <w:b/>
                <w:szCs w:val="24"/>
              </w:rPr>
            </w:pPr>
            <w:r w:rsidRPr="000537C8">
              <w:rPr>
                <w:rFonts w:ascii="Calibri" w:hAnsi="Calibri" w:cs="Calibri"/>
                <w:szCs w:val="24"/>
              </w:rPr>
              <w:t>Raising difficult issues with colleagues to improve relationships or address misunderstandings</w:t>
            </w:r>
          </w:p>
        </w:tc>
        <w:tc>
          <w:tcPr>
            <w:tcW w:w="2234" w:type="dxa"/>
            <w:shd w:val="clear" w:color="auto" w:fill="auto"/>
            <w:tcMar>
              <w:top w:w="28" w:type="dxa"/>
              <w:bottom w:w="28" w:type="dxa"/>
            </w:tcMar>
            <w:vAlign w:val="center"/>
          </w:tcPr>
          <w:p w14:paraId="584F1AD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273F662" w14:textId="77777777" w:rsidTr="00A47CA3">
        <w:trPr>
          <w:trHeight w:val="376"/>
        </w:trPr>
        <w:tc>
          <w:tcPr>
            <w:tcW w:w="8375" w:type="dxa"/>
            <w:shd w:val="clear" w:color="auto" w:fill="auto"/>
            <w:tcMar>
              <w:top w:w="28" w:type="dxa"/>
              <w:bottom w:w="28" w:type="dxa"/>
            </w:tcMar>
            <w:vAlign w:val="center"/>
          </w:tcPr>
          <w:p w14:paraId="683C975E" w14:textId="77777777" w:rsidR="00A47CA3" w:rsidRPr="000537C8" w:rsidRDefault="00A47CA3" w:rsidP="00AA5340">
            <w:pPr>
              <w:rPr>
                <w:rFonts w:ascii="Calibri" w:hAnsi="Calibri" w:cs="Calibri"/>
                <w:b/>
                <w:szCs w:val="24"/>
              </w:rPr>
            </w:pPr>
            <w:r w:rsidRPr="000537C8">
              <w:rPr>
                <w:rFonts w:ascii="Calibri" w:hAnsi="Calibri" w:cs="Calibri"/>
                <w:b/>
                <w:szCs w:val="24"/>
              </w:rPr>
              <w:t>Leading the Business and Managing Change</w:t>
            </w:r>
          </w:p>
          <w:p w14:paraId="7787D087"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business and inspiring others to learn and develop whilst accepting challenges, especially in times of change.  This is seen by:</w:t>
            </w:r>
          </w:p>
          <w:p w14:paraId="3057D403"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Encouraging and supporting individuals, even when results could have been better</w:t>
            </w:r>
          </w:p>
          <w:p w14:paraId="346D526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Giving individuals ownership of their work rather than controlling everything</w:t>
            </w:r>
          </w:p>
          <w:p w14:paraId="6100098B"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Willingly accepting responsibility for challenging goals and targets</w:t>
            </w:r>
          </w:p>
          <w:p w14:paraId="597B138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Promoting effective working during change by coaching and encouraging experimentation</w:t>
            </w:r>
          </w:p>
        </w:tc>
        <w:tc>
          <w:tcPr>
            <w:tcW w:w="2234" w:type="dxa"/>
            <w:shd w:val="clear" w:color="auto" w:fill="auto"/>
            <w:tcMar>
              <w:top w:w="28" w:type="dxa"/>
              <w:bottom w:w="28" w:type="dxa"/>
            </w:tcMar>
            <w:vAlign w:val="center"/>
          </w:tcPr>
          <w:p w14:paraId="61AA044D"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02CA0455" w14:textId="77777777" w:rsidTr="00A47CA3">
        <w:trPr>
          <w:trHeight w:val="2406"/>
        </w:trPr>
        <w:tc>
          <w:tcPr>
            <w:tcW w:w="8375" w:type="dxa"/>
            <w:shd w:val="clear" w:color="auto" w:fill="auto"/>
            <w:tcMar>
              <w:top w:w="28" w:type="dxa"/>
              <w:bottom w:w="28" w:type="dxa"/>
            </w:tcMar>
            <w:vAlign w:val="center"/>
          </w:tcPr>
          <w:p w14:paraId="45BFE378" w14:textId="77777777" w:rsidR="00A47CA3" w:rsidRPr="000537C8" w:rsidRDefault="00A47CA3" w:rsidP="00AA5340">
            <w:pPr>
              <w:rPr>
                <w:rFonts w:ascii="Calibri" w:hAnsi="Calibri" w:cs="Calibri"/>
                <w:b/>
                <w:szCs w:val="24"/>
              </w:rPr>
            </w:pPr>
            <w:r w:rsidRPr="000537C8">
              <w:rPr>
                <w:rFonts w:ascii="Calibri" w:hAnsi="Calibri" w:cs="Calibri"/>
                <w:b/>
                <w:szCs w:val="24"/>
              </w:rPr>
              <w:t>Satisfying our Customers and Engaging with our Community</w:t>
            </w:r>
          </w:p>
          <w:p w14:paraId="6D865293"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customer (including client) relationships and working with and engaging our partners and communities to support local aspirations. This is seen by:</w:t>
            </w:r>
          </w:p>
          <w:p w14:paraId="551AC564"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bCs/>
                <w:color w:val="000000"/>
                <w:sz w:val="24"/>
                <w:szCs w:val="24"/>
              </w:rPr>
              <w:t xml:space="preserve">Asking questions of and listening to customers to gain a deeper understanding of their needs </w:t>
            </w:r>
          </w:p>
          <w:p w14:paraId="7F136E0F"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Trying to resolve problems or complaints</w:t>
            </w:r>
          </w:p>
          <w:p w14:paraId="27722266"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Proposing solutions for customers which are mutually favourable</w:t>
            </w:r>
          </w:p>
          <w:p w14:paraId="609E5ABA"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Successfully persuading colleagues and/or customers of the benefits of doing the right thing</w:t>
            </w:r>
          </w:p>
        </w:tc>
        <w:tc>
          <w:tcPr>
            <w:tcW w:w="2234" w:type="dxa"/>
            <w:shd w:val="clear" w:color="auto" w:fill="auto"/>
            <w:tcMar>
              <w:top w:w="28" w:type="dxa"/>
              <w:bottom w:w="28" w:type="dxa"/>
            </w:tcMar>
          </w:tcPr>
          <w:p w14:paraId="360B69D6" w14:textId="77777777" w:rsidR="00A47CA3" w:rsidRPr="000537C8" w:rsidRDefault="00A47CA3" w:rsidP="00AA5340">
            <w:pPr>
              <w:jc w:val="center"/>
              <w:rPr>
                <w:rFonts w:ascii="Calibri" w:hAnsi="Calibri" w:cs="Calibri"/>
                <w:szCs w:val="24"/>
              </w:rPr>
            </w:pPr>
          </w:p>
          <w:p w14:paraId="6EE80F88" w14:textId="77777777" w:rsidR="00A47CA3" w:rsidRPr="000537C8" w:rsidRDefault="00A47CA3" w:rsidP="00AA5340">
            <w:pPr>
              <w:jc w:val="center"/>
              <w:rPr>
                <w:rFonts w:ascii="Calibri" w:hAnsi="Calibri" w:cs="Calibri"/>
                <w:szCs w:val="24"/>
              </w:rPr>
            </w:pPr>
          </w:p>
          <w:p w14:paraId="57A8B79C" w14:textId="77777777" w:rsidR="00A47CA3" w:rsidRPr="000537C8" w:rsidRDefault="00A47CA3" w:rsidP="00AA5340">
            <w:pPr>
              <w:jc w:val="center"/>
              <w:rPr>
                <w:rFonts w:ascii="Calibri" w:hAnsi="Calibri" w:cs="Calibri"/>
                <w:szCs w:val="24"/>
              </w:rPr>
            </w:pPr>
          </w:p>
          <w:p w14:paraId="7E98C864" w14:textId="77777777" w:rsidR="00A47CA3" w:rsidRPr="000537C8" w:rsidRDefault="00A47CA3" w:rsidP="00AA5340">
            <w:pPr>
              <w:jc w:val="center"/>
              <w:rPr>
                <w:rFonts w:ascii="Calibri" w:hAnsi="Calibri" w:cs="Calibri"/>
                <w:szCs w:val="24"/>
              </w:rPr>
            </w:pPr>
          </w:p>
          <w:p w14:paraId="464C93AC"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8828C06" w14:textId="77777777" w:rsidTr="00A47CA3">
        <w:trPr>
          <w:trHeight w:val="2210"/>
        </w:trPr>
        <w:tc>
          <w:tcPr>
            <w:tcW w:w="8375" w:type="dxa"/>
            <w:shd w:val="clear" w:color="auto" w:fill="auto"/>
            <w:tcMar>
              <w:top w:w="28" w:type="dxa"/>
              <w:bottom w:w="28" w:type="dxa"/>
            </w:tcMar>
            <w:vAlign w:val="center"/>
          </w:tcPr>
          <w:p w14:paraId="1B14D200" w14:textId="77777777" w:rsidR="00A47CA3" w:rsidRPr="000537C8" w:rsidRDefault="00A47CA3" w:rsidP="00AA5340">
            <w:pPr>
              <w:rPr>
                <w:rFonts w:ascii="Calibri" w:hAnsi="Calibri" w:cs="Calibri"/>
                <w:b/>
                <w:szCs w:val="24"/>
              </w:rPr>
            </w:pPr>
            <w:r w:rsidRPr="000537C8">
              <w:rPr>
                <w:rFonts w:ascii="Calibri" w:hAnsi="Calibri" w:cs="Calibri"/>
                <w:b/>
                <w:szCs w:val="24"/>
              </w:rPr>
              <w:t>Sustaining and Innovation our Business</w:t>
            </w:r>
          </w:p>
          <w:p w14:paraId="08C9086C"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ongoing success and development of Cormac’s business, by growing and innovating for long term sustainability. This is seen by:</w:t>
            </w:r>
          </w:p>
          <w:p w14:paraId="2354C71E"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Delivering priorities without compromising long term objectives</w:t>
            </w:r>
          </w:p>
          <w:p w14:paraId="06678000"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Considering the impact of social, environmental, economic, political and technical factors in decision making</w:t>
            </w:r>
          </w:p>
          <w:p w14:paraId="4BA63905"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Actively looking for and initiating efficiencies and achieves savings</w:t>
            </w:r>
          </w:p>
          <w:p w14:paraId="42E6576C"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Innovating and developing new ways of delivering solutions</w:t>
            </w:r>
          </w:p>
        </w:tc>
        <w:tc>
          <w:tcPr>
            <w:tcW w:w="2234" w:type="dxa"/>
            <w:shd w:val="clear" w:color="auto" w:fill="auto"/>
            <w:tcMar>
              <w:top w:w="28" w:type="dxa"/>
              <w:bottom w:w="28" w:type="dxa"/>
            </w:tcMar>
          </w:tcPr>
          <w:p w14:paraId="19B4A593" w14:textId="77777777" w:rsidR="00A47CA3" w:rsidRPr="000537C8" w:rsidRDefault="00A47CA3" w:rsidP="00AA5340">
            <w:pPr>
              <w:jc w:val="center"/>
              <w:rPr>
                <w:rFonts w:ascii="Calibri" w:hAnsi="Calibri" w:cs="Calibri"/>
                <w:szCs w:val="24"/>
              </w:rPr>
            </w:pPr>
          </w:p>
          <w:p w14:paraId="4240BBFD" w14:textId="77777777" w:rsidR="00A47CA3" w:rsidRPr="000537C8" w:rsidRDefault="00A47CA3" w:rsidP="00AA5340">
            <w:pPr>
              <w:jc w:val="center"/>
              <w:rPr>
                <w:rFonts w:ascii="Calibri" w:hAnsi="Calibri" w:cs="Calibri"/>
                <w:szCs w:val="24"/>
              </w:rPr>
            </w:pPr>
          </w:p>
          <w:p w14:paraId="4878AC9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bl>
    <w:p w14:paraId="2342BA97" w14:textId="77777777" w:rsidR="00A47CA3" w:rsidRPr="000537C8" w:rsidRDefault="00A47CA3" w:rsidP="00A47CA3">
      <w:pPr>
        <w:rPr>
          <w:rFonts w:ascii="Calibri" w:hAnsi="Calibri" w:cs="Calibri"/>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160F16" w14:paraId="261D026E" w14:textId="77777777" w:rsidTr="00A47CA3">
        <w:trPr>
          <w:trHeight w:val="376"/>
        </w:trPr>
        <w:tc>
          <w:tcPr>
            <w:tcW w:w="8375" w:type="dxa"/>
            <w:shd w:val="clear" w:color="auto" w:fill="auto"/>
            <w:tcMar>
              <w:top w:w="28" w:type="dxa"/>
              <w:bottom w:w="28" w:type="dxa"/>
            </w:tcMar>
            <w:vAlign w:val="center"/>
          </w:tcPr>
          <w:p w14:paraId="51FD08B9" w14:textId="77777777" w:rsidR="00A47CA3" w:rsidRPr="00160F16" w:rsidRDefault="00A47CA3" w:rsidP="00AA5340">
            <w:pPr>
              <w:jc w:val="center"/>
              <w:rPr>
                <w:rFonts w:asciiTheme="minorHAnsi" w:hAnsiTheme="minorHAnsi" w:cstheme="minorHAnsi"/>
                <w:i/>
                <w:szCs w:val="24"/>
              </w:rPr>
            </w:pPr>
            <w:r w:rsidRPr="00160F16">
              <w:rPr>
                <w:rFonts w:asciiTheme="minorHAnsi" w:hAnsiTheme="minorHAnsi" w:cstheme="minorHAnsi"/>
                <w:b/>
                <w:szCs w:val="24"/>
              </w:rPr>
              <w:t>Knowledge, skills and experience</w:t>
            </w:r>
          </w:p>
        </w:tc>
        <w:tc>
          <w:tcPr>
            <w:tcW w:w="2234" w:type="dxa"/>
            <w:shd w:val="clear" w:color="auto" w:fill="auto"/>
            <w:tcMar>
              <w:top w:w="28" w:type="dxa"/>
              <w:bottom w:w="28" w:type="dxa"/>
            </w:tcMar>
            <w:vAlign w:val="center"/>
          </w:tcPr>
          <w:p w14:paraId="73448130" w14:textId="77777777" w:rsidR="00A47CA3" w:rsidRPr="00160F16" w:rsidRDefault="00A47CA3" w:rsidP="00AA5340">
            <w:pPr>
              <w:jc w:val="center"/>
              <w:rPr>
                <w:rFonts w:asciiTheme="minorHAnsi" w:hAnsiTheme="minorHAnsi" w:cstheme="minorHAnsi"/>
                <w:szCs w:val="24"/>
              </w:rPr>
            </w:pPr>
            <w:r w:rsidRPr="00160F16">
              <w:rPr>
                <w:rFonts w:asciiTheme="minorHAnsi" w:hAnsiTheme="minorHAnsi" w:cstheme="minorHAnsi"/>
                <w:b/>
                <w:szCs w:val="24"/>
              </w:rPr>
              <w:t>Recruitment and selection</w:t>
            </w:r>
          </w:p>
        </w:tc>
      </w:tr>
      <w:tr w:rsidR="00A47CA3" w:rsidRPr="00160F16" w14:paraId="6FC393C0" w14:textId="77777777" w:rsidTr="00160F16">
        <w:trPr>
          <w:trHeight w:val="376"/>
        </w:trPr>
        <w:tc>
          <w:tcPr>
            <w:tcW w:w="8375" w:type="dxa"/>
            <w:shd w:val="clear" w:color="auto" w:fill="auto"/>
            <w:tcMar>
              <w:top w:w="28" w:type="dxa"/>
              <w:bottom w:w="28" w:type="dxa"/>
            </w:tcMar>
            <w:vAlign w:val="center"/>
          </w:tcPr>
          <w:p w14:paraId="41F2F055" w14:textId="56CDCF8E" w:rsidR="00A47CA3" w:rsidRPr="00160F16" w:rsidRDefault="001247E7" w:rsidP="00AA5340">
            <w:pPr>
              <w:rPr>
                <w:rFonts w:asciiTheme="minorHAnsi" w:hAnsiTheme="minorHAnsi" w:cstheme="minorHAnsi"/>
                <w:szCs w:val="24"/>
              </w:rPr>
            </w:pPr>
            <w:r w:rsidRPr="00160F16">
              <w:rPr>
                <w:rFonts w:asciiTheme="minorHAnsi" w:hAnsiTheme="minorHAnsi" w:cstheme="minorHAnsi"/>
                <w:szCs w:val="24"/>
              </w:rPr>
              <w:t>Have a minimum of English and Maths or functional skills at level 1 (GCSE D, E / 2,3,4 )</w:t>
            </w:r>
          </w:p>
        </w:tc>
        <w:tc>
          <w:tcPr>
            <w:tcW w:w="2234" w:type="dxa"/>
            <w:shd w:val="clear" w:color="auto" w:fill="auto"/>
            <w:tcMar>
              <w:top w:w="28" w:type="dxa"/>
              <w:bottom w:w="28" w:type="dxa"/>
            </w:tcMar>
            <w:vAlign w:val="center"/>
          </w:tcPr>
          <w:p w14:paraId="1FFAB377" w14:textId="77777777" w:rsidR="00A47CA3" w:rsidRPr="00160F16" w:rsidRDefault="00A47CA3" w:rsidP="00AA5340">
            <w:pPr>
              <w:jc w:val="center"/>
              <w:rPr>
                <w:rFonts w:asciiTheme="minorHAnsi" w:hAnsiTheme="minorHAnsi" w:cstheme="minorHAnsi"/>
                <w:szCs w:val="24"/>
              </w:rPr>
            </w:pPr>
            <w:r w:rsidRPr="00160F16">
              <w:rPr>
                <w:rFonts w:asciiTheme="minorHAnsi" w:hAnsiTheme="minorHAnsi" w:cstheme="minorHAnsi"/>
                <w:szCs w:val="24"/>
              </w:rPr>
              <w:t>Application Form</w:t>
            </w:r>
          </w:p>
        </w:tc>
      </w:tr>
      <w:tr w:rsidR="00FD39D3" w:rsidRPr="00160F16" w14:paraId="776A4F0C" w14:textId="77777777" w:rsidTr="00160F16">
        <w:trPr>
          <w:trHeight w:val="376"/>
        </w:trPr>
        <w:tc>
          <w:tcPr>
            <w:tcW w:w="8375" w:type="dxa"/>
            <w:shd w:val="clear" w:color="auto" w:fill="auto"/>
            <w:tcMar>
              <w:top w:w="28" w:type="dxa"/>
              <w:bottom w:w="28" w:type="dxa"/>
            </w:tcMar>
            <w:vAlign w:val="center"/>
          </w:tcPr>
          <w:p w14:paraId="1B23CBB0" w14:textId="31CF09A6" w:rsidR="00FD39D3" w:rsidRPr="00160F16" w:rsidRDefault="00416A00" w:rsidP="00AA5340">
            <w:pPr>
              <w:rPr>
                <w:rFonts w:asciiTheme="minorHAnsi" w:hAnsiTheme="minorHAnsi" w:cstheme="minorHAnsi"/>
                <w:szCs w:val="24"/>
              </w:rPr>
            </w:pPr>
            <w:r w:rsidRPr="00160F16">
              <w:rPr>
                <w:rFonts w:asciiTheme="minorHAnsi" w:hAnsiTheme="minorHAnsi" w:cstheme="minorHAnsi"/>
                <w:szCs w:val="24"/>
              </w:rPr>
              <w:lastRenderedPageBreak/>
              <w:t>Ability to undertake both practical and academic training to achieve the Highways Maintenance</w:t>
            </w:r>
            <w:r w:rsidR="00F41680">
              <w:rPr>
                <w:rFonts w:asciiTheme="minorHAnsi" w:hAnsiTheme="minorHAnsi" w:cstheme="minorHAnsi"/>
                <w:szCs w:val="24"/>
              </w:rPr>
              <w:t>.</w:t>
            </w:r>
          </w:p>
        </w:tc>
        <w:tc>
          <w:tcPr>
            <w:tcW w:w="2234" w:type="dxa"/>
            <w:shd w:val="clear" w:color="auto" w:fill="auto"/>
            <w:tcMar>
              <w:top w:w="28" w:type="dxa"/>
              <w:bottom w:w="28" w:type="dxa"/>
            </w:tcMar>
            <w:vAlign w:val="center"/>
          </w:tcPr>
          <w:p w14:paraId="4749DB2E" w14:textId="50DAD79B" w:rsidR="00FD39D3" w:rsidRPr="00160F16" w:rsidRDefault="00E74AE5" w:rsidP="00AA5340">
            <w:pPr>
              <w:jc w:val="center"/>
              <w:rPr>
                <w:rFonts w:asciiTheme="minorHAnsi" w:hAnsiTheme="minorHAnsi" w:cstheme="minorHAnsi"/>
                <w:szCs w:val="24"/>
              </w:rPr>
            </w:pPr>
            <w:r w:rsidRPr="00160F16">
              <w:rPr>
                <w:rFonts w:asciiTheme="minorHAnsi" w:hAnsiTheme="minorHAnsi" w:cstheme="minorHAnsi"/>
                <w:szCs w:val="24"/>
              </w:rPr>
              <w:t>Application form, interview and assessment/s</w:t>
            </w:r>
          </w:p>
        </w:tc>
      </w:tr>
      <w:tr w:rsidR="00A47CA3" w:rsidRPr="00160F16" w14:paraId="485371CD" w14:textId="77777777" w:rsidTr="00160F16">
        <w:trPr>
          <w:trHeight w:val="376"/>
        </w:trPr>
        <w:tc>
          <w:tcPr>
            <w:tcW w:w="8375" w:type="dxa"/>
            <w:shd w:val="clear" w:color="auto" w:fill="auto"/>
            <w:tcMar>
              <w:top w:w="28" w:type="dxa"/>
              <w:bottom w:w="28" w:type="dxa"/>
            </w:tcMar>
            <w:vAlign w:val="center"/>
          </w:tcPr>
          <w:p w14:paraId="4CEB4806" w14:textId="5C34F811" w:rsidR="00A47CA3" w:rsidRPr="00160F16" w:rsidRDefault="009D283C" w:rsidP="00AA5340">
            <w:pPr>
              <w:rPr>
                <w:rFonts w:asciiTheme="minorHAnsi" w:hAnsiTheme="minorHAnsi" w:cstheme="minorHAnsi"/>
                <w:szCs w:val="24"/>
              </w:rPr>
            </w:pPr>
            <w:r w:rsidRPr="00160F16">
              <w:rPr>
                <w:rFonts w:asciiTheme="minorHAnsi" w:hAnsiTheme="minorHAnsi" w:cstheme="minorHAnsi"/>
                <w:szCs w:val="24"/>
              </w:rPr>
              <w:t>Demonstrates a knowledge of highway, transportation and environment</w:t>
            </w:r>
          </w:p>
        </w:tc>
        <w:tc>
          <w:tcPr>
            <w:tcW w:w="2234" w:type="dxa"/>
            <w:shd w:val="clear" w:color="auto" w:fill="auto"/>
            <w:tcMar>
              <w:top w:w="28" w:type="dxa"/>
              <w:bottom w:w="28" w:type="dxa"/>
            </w:tcMar>
            <w:vAlign w:val="center"/>
          </w:tcPr>
          <w:p w14:paraId="7936D9EE" w14:textId="20091AE2" w:rsidR="00A47CA3" w:rsidRPr="00160F16" w:rsidRDefault="00E74AE5" w:rsidP="00AA5340">
            <w:pPr>
              <w:jc w:val="center"/>
              <w:rPr>
                <w:rFonts w:asciiTheme="minorHAnsi" w:hAnsiTheme="minorHAnsi" w:cstheme="minorHAnsi"/>
                <w:szCs w:val="24"/>
              </w:rPr>
            </w:pPr>
            <w:r w:rsidRPr="00160F16">
              <w:rPr>
                <w:rFonts w:asciiTheme="minorHAnsi" w:hAnsiTheme="minorHAnsi" w:cstheme="minorHAnsi"/>
                <w:szCs w:val="24"/>
              </w:rPr>
              <w:t>Application form, interview and assessment/s</w:t>
            </w:r>
          </w:p>
        </w:tc>
      </w:tr>
      <w:tr w:rsidR="009D283C" w:rsidRPr="00160F16" w14:paraId="27106831" w14:textId="77777777" w:rsidTr="00160F16">
        <w:trPr>
          <w:trHeight w:val="376"/>
        </w:trPr>
        <w:tc>
          <w:tcPr>
            <w:tcW w:w="8375" w:type="dxa"/>
            <w:shd w:val="clear" w:color="auto" w:fill="auto"/>
            <w:tcMar>
              <w:top w:w="28" w:type="dxa"/>
              <w:bottom w:w="28" w:type="dxa"/>
            </w:tcMar>
            <w:vAlign w:val="center"/>
          </w:tcPr>
          <w:p w14:paraId="4441A681" w14:textId="61461FF9" w:rsidR="009D283C" w:rsidRPr="00160F16" w:rsidRDefault="00416A00" w:rsidP="009D283C">
            <w:pPr>
              <w:rPr>
                <w:rFonts w:asciiTheme="minorHAnsi" w:hAnsiTheme="minorHAnsi" w:cstheme="minorHAnsi"/>
                <w:szCs w:val="24"/>
              </w:rPr>
            </w:pPr>
            <w:r w:rsidRPr="00160F16">
              <w:rPr>
                <w:rFonts w:asciiTheme="minorHAnsi" w:hAnsiTheme="minorHAnsi" w:cstheme="minorHAnsi"/>
                <w:szCs w:val="24"/>
              </w:rPr>
              <w:t>Ability to work as part of a team</w:t>
            </w:r>
          </w:p>
        </w:tc>
        <w:tc>
          <w:tcPr>
            <w:tcW w:w="2234" w:type="dxa"/>
            <w:shd w:val="clear" w:color="auto" w:fill="auto"/>
            <w:tcMar>
              <w:top w:w="28" w:type="dxa"/>
              <w:bottom w:w="28" w:type="dxa"/>
            </w:tcMar>
            <w:vAlign w:val="center"/>
          </w:tcPr>
          <w:p w14:paraId="259D8552" w14:textId="17A3CAE0" w:rsidR="009D283C" w:rsidRPr="00160F16" w:rsidRDefault="00E74AE5" w:rsidP="009D283C">
            <w:pPr>
              <w:jc w:val="center"/>
              <w:rPr>
                <w:rFonts w:asciiTheme="minorHAnsi" w:hAnsiTheme="minorHAnsi" w:cstheme="minorHAnsi"/>
                <w:szCs w:val="24"/>
              </w:rPr>
            </w:pPr>
            <w:r w:rsidRPr="00160F16">
              <w:rPr>
                <w:rFonts w:asciiTheme="minorHAnsi" w:hAnsiTheme="minorHAnsi" w:cstheme="minorHAnsi"/>
                <w:szCs w:val="24"/>
              </w:rPr>
              <w:t xml:space="preserve">Interview and assessment/s </w:t>
            </w:r>
          </w:p>
        </w:tc>
      </w:tr>
      <w:tr w:rsidR="009D283C" w:rsidRPr="00160F16" w14:paraId="7DD44915" w14:textId="77777777" w:rsidTr="00160F16">
        <w:trPr>
          <w:trHeight w:val="376"/>
        </w:trPr>
        <w:tc>
          <w:tcPr>
            <w:tcW w:w="8375" w:type="dxa"/>
            <w:shd w:val="clear" w:color="auto" w:fill="auto"/>
            <w:tcMar>
              <w:top w:w="28" w:type="dxa"/>
              <w:bottom w:w="28" w:type="dxa"/>
            </w:tcMar>
            <w:vAlign w:val="center"/>
          </w:tcPr>
          <w:p w14:paraId="3B79EBA1" w14:textId="768EAAFE" w:rsidR="009D283C" w:rsidRPr="00160F16" w:rsidRDefault="00416A00" w:rsidP="009D283C">
            <w:pPr>
              <w:rPr>
                <w:rFonts w:asciiTheme="minorHAnsi" w:hAnsiTheme="minorHAnsi" w:cstheme="minorHAnsi"/>
                <w:szCs w:val="24"/>
              </w:rPr>
            </w:pPr>
            <w:r w:rsidRPr="00160F16">
              <w:rPr>
                <w:rFonts w:asciiTheme="minorHAnsi" w:hAnsiTheme="minorHAnsi" w:cstheme="minorHAnsi"/>
                <w:szCs w:val="24"/>
              </w:rPr>
              <w:t>Ability to manage own time</w:t>
            </w:r>
          </w:p>
        </w:tc>
        <w:tc>
          <w:tcPr>
            <w:tcW w:w="2234" w:type="dxa"/>
            <w:shd w:val="clear" w:color="auto" w:fill="auto"/>
            <w:tcMar>
              <w:top w:w="28" w:type="dxa"/>
              <w:bottom w:w="28" w:type="dxa"/>
            </w:tcMar>
            <w:vAlign w:val="center"/>
          </w:tcPr>
          <w:p w14:paraId="4F51526F" w14:textId="2D034A75" w:rsidR="009D283C" w:rsidRPr="00160F16" w:rsidRDefault="00E74AE5" w:rsidP="00E74AE5">
            <w:pPr>
              <w:jc w:val="center"/>
              <w:rPr>
                <w:rFonts w:asciiTheme="minorHAnsi" w:hAnsiTheme="minorHAnsi" w:cstheme="minorHAnsi"/>
                <w:szCs w:val="24"/>
              </w:rPr>
            </w:pPr>
            <w:r w:rsidRPr="00160F16">
              <w:rPr>
                <w:rFonts w:asciiTheme="minorHAnsi" w:hAnsiTheme="minorHAnsi" w:cstheme="minorHAnsi"/>
                <w:szCs w:val="24"/>
              </w:rPr>
              <w:t>Interview and assessment/s</w:t>
            </w:r>
          </w:p>
        </w:tc>
      </w:tr>
      <w:tr w:rsidR="009D283C" w:rsidRPr="00160F16" w14:paraId="6F648232" w14:textId="77777777" w:rsidTr="00160F16">
        <w:trPr>
          <w:trHeight w:val="376"/>
        </w:trPr>
        <w:tc>
          <w:tcPr>
            <w:tcW w:w="8375" w:type="dxa"/>
            <w:shd w:val="clear" w:color="auto" w:fill="auto"/>
            <w:tcMar>
              <w:top w:w="28" w:type="dxa"/>
              <w:bottom w:w="28" w:type="dxa"/>
            </w:tcMar>
            <w:vAlign w:val="center"/>
          </w:tcPr>
          <w:p w14:paraId="5404A5E3" w14:textId="0F78FAB9" w:rsidR="009D283C" w:rsidRPr="00160F16" w:rsidRDefault="00416A00" w:rsidP="009D283C">
            <w:pPr>
              <w:rPr>
                <w:rFonts w:asciiTheme="minorHAnsi" w:hAnsiTheme="minorHAnsi" w:cstheme="minorHAnsi"/>
                <w:szCs w:val="24"/>
              </w:rPr>
            </w:pPr>
            <w:r w:rsidRPr="00160F16">
              <w:rPr>
                <w:rFonts w:asciiTheme="minorHAnsi" w:hAnsiTheme="minorHAnsi" w:cstheme="minorHAnsi"/>
                <w:szCs w:val="24"/>
              </w:rPr>
              <w:t>Appropriate communication skills</w:t>
            </w:r>
          </w:p>
        </w:tc>
        <w:tc>
          <w:tcPr>
            <w:tcW w:w="2234" w:type="dxa"/>
            <w:shd w:val="clear" w:color="auto" w:fill="auto"/>
            <w:tcMar>
              <w:top w:w="28" w:type="dxa"/>
              <w:bottom w:w="28" w:type="dxa"/>
            </w:tcMar>
            <w:vAlign w:val="center"/>
          </w:tcPr>
          <w:p w14:paraId="515CC7A9" w14:textId="10201ABB" w:rsidR="009D283C" w:rsidRPr="00160F16" w:rsidRDefault="00E74AE5" w:rsidP="00E74AE5">
            <w:pPr>
              <w:jc w:val="center"/>
              <w:rPr>
                <w:rFonts w:asciiTheme="minorHAnsi" w:hAnsiTheme="minorHAnsi" w:cstheme="minorHAnsi"/>
                <w:szCs w:val="24"/>
              </w:rPr>
            </w:pPr>
            <w:r w:rsidRPr="00160F16">
              <w:rPr>
                <w:rFonts w:asciiTheme="minorHAnsi" w:hAnsiTheme="minorHAnsi" w:cstheme="minorHAnsi"/>
                <w:szCs w:val="24"/>
              </w:rPr>
              <w:t xml:space="preserve">Application, interview and assessment/s </w:t>
            </w:r>
          </w:p>
        </w:tc>
      </w:tr>
    </w:tbl>
    <w:p w14:paraId="46C269B2" w14:textId="77777777" w:rsidR="00A47CA3" w:rsidRPr="000537C8" w:rsidRDefault="00A47CA3" w:rsidP="00A47CA3">
      <w:pPr>
        <w:pStyle w:val="01BSCCParagraphbodystyle"/>
        <w:spacing w:after="0"/>
        <w:rPr>
          <w:rFonts w:ascii="Calibri" w:hAnsi="Calibri" w:cs="Calibri"/>
          <w:sz w:val="24"/>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120A2309" w14:textId="77777777" w:rsidTr="00A47CA3">
        <w:trPr>
          <w:trHeight w:val="376"/>
        </w:trPr>
        <w:tc>
          <w:tcPr>
            <w:tcW w:w="8375" w:type="dxa"/>
            <w:shd w:val="clear" w:color="auto" w:fill="auto"/>
            <w:tcMar>
              <w:top w:w="28" w:type="dxa"/>
              <w:bottom w:w="28" w:type="dxa"/>
            </w:tcMar>
            <w:vAlign w:val="center"/>
          </w:tcPr>
          <w:p w14:paraId="2B5DAAE8" w14:textId="77777777" w:rsidR="00A47CA3" w:rsidRPr="000537C8" w:rsidRDefault="00A47CA3" w:rsidP="00AA5340">
            <w:pPr>
              <w:jc w:val="center"/>
              <w:rPr>
                <w:rFonts w:ascii="Calibri" w:hAnsi="Calibri" w:cs="Calibri"/>
                <w:szCs w:val="24"/>
              </w:rPr>
            </w:pPr>
            <w:r w:rsidRPr="000537C8">
              <w:rPr>
                <w:rFonts w:ascii="Calibri" w:hAnsi="Calibri" w:cs="Calibri"/>
                <w:b/>
                <w:szCs w:val="24"/>
              </w:rPr>
              <w:t>Other requirements</w:t>
            </w:r>
          </w:p>
        </w:tc>
        <w:tc>
          <w:tcPr>
            <w:tcW w:w="2234" w:type="dxa"/>
            <w:shd w:val="clear" w:color="auto" w:fill="auto"/>
            <w:tcMar>
              <w:top w:w="28" w:type="dxa"/>
              <w:bottom w:w="28" w:type="dxa"/>
            </w:tcMar>
            <w:vAlign w:val="center"/>
          </w:tcPr>
          <w:p w14:paraId="43724692"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9D283C" w:rsidRPr="009F47C7" w14:paraId="5C82602D" w14:textId="77777777" w:rsidTr="00A47CA3">
        <w:trPr>
          <w:trHeight w:val="376"/>
        </w:trPr>
        <w:tc>
          <w:tcPr>
            <w:tcW w:w="8375" w:type="dxa"/>
            <w:shd w:val="clear" w:color="auto" w:fill="auto"/>
            <w:tcMar>
              <w:top w:w="28" w:type="dxa"/>
              <w:bottom w:w="28" w:type="dxa"/>
            </w:tcMar>
          </w:tcPr>
          <w:p w14:paraId="0719C950" w14:textId="71AABB48" w:rsidR="009D283C" w:rsidRDefault="00D47E07" w:rsidP="00AA5340">
            <w:pPr>
              <w:rPr>
                <w:rFonts w:ascii="Calibri" w:hAnsi="Calibri" w:cs="Calibri"/>
                <w:szCs w:val="24"/>
              </w:rPr>
            </w:pPr>
            <w:r>
              <w:rPr>
                <w:rFonts w:ascii="Calibri" w:hAnsi="Calibri" w:cs="Calibri"/>
                <w:szCs w:val="24"/>
              </w:rPr>
              <w:t xml:space="preserve">Eligible to drive in the UK: </w:t>
            </w:r>
            <w:r w:rsidR="00723EC6">
              <w:rPr>
                <w:rFonts w:ascii="Calibri" w:hAnsi="Calibri" w:cs="Calibri"/>
                <w:szCs w:val="24"/>
              </w:rPr>
              <w:t>D</w:t>
            </w:r>
            <w:r w:rsidR="009D283C">
              <w:rPr>
                <w:rFonts w:ascii="Calibri" w:hAnsi="Calibri" w:cs="Calibri"/>
                <w:szCs w:val="24"/>
              </w:rPr>
              <w:t>riving licence</w:t>
            </w:r>
            <w:r w:rsidR="00723EC6">
              <w:rPr>
                <w:rFonts w:ascii="Calibri" w:hAnsi="Calibri" w:cs="Calibri"/>
                <w:szCs w:val="24"/>
              </w:rPr>
              <w:t xml:space="preserve"> or </w:t>
            </w:r>
            <w:r w:rsidR="00DE1DDC">
              <w:rPr>
                <w:rFonts w:ascii="Calibri" w:hAnsi="Calibri" w:cs="Calibri"/>
                <w:szCs w:val="24"/>
              </w:rPr>
              <w:t xml:space="preserve">provisional driving licence and ability to </w:t>
            </w:r>
            <w:r w:rsidR="00723EC6">
              <w:rPr>
                <w:rFonts w:ascii="Calibri" w:hAnsi="Calibri" w:cs="Calibri"/>
                <w:szCs w:val="24"/>
              </w:rPr>
              <w:t xml:space="preserve">achieve full driving licence </w:t>
            </w:r>
            <w:r w:rsidR="003A6B3E">
              <w:rPr>
                <w:rFonts w:ascii="Calibri" w:hAnsi="Calibri" w:cs="Calibri"/>
                <w:szCs w:val="24"/>
              </w:rPr>
              <w:t>within the</w:t>
            </w:r>
            <w:r w:rsidR="00723EC6">
              <w:rPr>
                <w:rFonts w:ascii="Calibri" w:hAnsi="Calibri" w:cs="Calibri"/>
                <w:szCs w:val="24"/>
              </w:rPr>
              <w:t xml:space="preserve"> first 12 months</w:t>
            </w:r>
            <w:r w:rsidR="009D283C">
              <w:rPr>
                <w:rFonts w:ascii="Calibri" w:hAnsi="Calibri" w:cs="Calibri"/>
                <w:szCs w:val="24"/>
              </w:rPr>
              <w:t xml:space="preserve">, </w:t>
            </w:r>
            <w:r w:rsidR="00DE1DDC">
              <w:rPr>
                <w:rFonts w:ascii="Calibri" w:hAnsi="Calibri" w:cs="Calibri"/>
                <w:szCs w:val="24"/>
              </w:rPr>
              <w:t xml:space="preserve">plus </w:t>
            </w:r>
            <w:r w:rsidR="009D283C">
              <w:rPr>
                <w:rFonts w:ascii="Calibri" w:hAnsi="Calibri" w:cs="Calibri"/>
                <w:szCs w:val="24"/>
              </w:rPr>
              <w:t>access to transport and a willingness to travel.</w:t>
            </w:r>
          </w:p>
          <w:p w14:paraId="29EEDB80" w14:textId="034CC8E0" w:rsidR="009D283C" w:rsidRPr="000537C8" w:rsidRDefault="009D283C" w:rsidP="00AA5340">
            <w:pPr>
              <w:rPr>
                <w:rFonts w:ascii="Calibri" w:hAnsi="Calibri" w:cs="Calibri"/>
                <w:szCs w:val="24"/>
              </w:rPr>
            </w:pPr>
            <w:r w:rsidRPr="000537C8">
              <w:rPr>
                <w:rFonts w:ascii="Calibri" w:hAnsi="Calibri" w:cs="Calibri"/>
                <w:szCs w:val="24"/>
              </w:rPr>
              <w:t>The normal duties of the role may involve travel on a regular or occasional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34" w:type="dxa"/>
            <w:shd w:val="clear" w:color="auto" w:fill="auto"/>
            <w:tcMar>
              <w:top w:w="28" w:type="dxa"/>
              <w:bottom w:w="28" w:type="dxa"/>
            </w:tcMar>
            <w:vAlign w:val="center"/>
          </w:tcPr>
          <w:p w14:paraId="4B677F10" w14:textId="5602B005" w:rsidR="009D283C" w:rsidRPr="000537C8" w:rsidRDefault="009D283C" w:rsidP="00AA5340">
            <w:pPr>
              <w:jc w:val="center"/>
              <w:rPr>
                <w:rFonts w:ascii="Calibri" w:hAnsi="Calibri" w:cs="Calibri"/>
                <w:szCs w:val="24"/>
              </w:rPr>
            </w:pPr>
            <w:r w:rsidRPr="000537C8">
              <w:rPr>
                <w:rFonts w:ascii="Calibri" w:hAnsi="Calibri" w:cs="Calibri"/>
                <w:szCs w:val="24"/>
              </w:rPr>
              <w:t>Application Form</w:t>
            </w:r>
          </w:p>
        </w:tc>
      </w:tr>
      <w:tr w:rsidR="00711488" w:rsidRPr="009F47C7" w14:paraId="5A3232DE" w14:textId="77777777" w:rsidTr="000F5092">
        <w:trPr>
          <w:trHeight w:val="376"/>
        </w:trPr>
        <w:tc>
          <w:tcPr>
            <w:tcW w:w="8375" w:type="dxa"/>
            <w:shd w:val="clear" w:color="auto" w:fill="auto"/>
            <w:tcMar>
              <w:top w:w="28" w:type="dxa"/>
              <w:bottom w:w="28" w:type="dxa"/>
            </w:tcMar>
            <w:vAlign w:val="center"/>
          </w:tcPr>
          <w:p w14:paraId="0A316484" w14:textId="7F325028" w:rsidR="00711488" w:rsidRDefault="00711488" w:rsidP="00711488">
            <w:pPr>
              <w:rPr>
                <w:rFonts w:ascii="Calibri" w:hAnsi="Calibri" w:cs="Calibri"/>
                <w:szCs w:val="24"/>
              </w:rPr>
            </w:pPr>
            <w:r w:rsidRPr="00160F16">
              <w:rPr>
                <w:rFonts w:asciiTheme="minorHAnsi" w:hAnsiTheme="minorHAnsi" w:cstheme="minorHAnsi"/>
                <w:szCs w:val="24"/>
              </w:rPr>
              <w:t>Applicants must be at least 16 and ½ years old.  This is because this a hazardous role; see Health and Safety at Work Regulations</w:t>
            </w:r>
            <w:r w:rsidR="000B6564">
              <w:rPr>
                <w:rFonts w:asciiTheme="minorHAnsi" w:hAnsiTheme="minorHAnsi" w:cstheme="minorHAnsi"/>
                <w:szCs w:val="24"/>
              </w:rPr>
              <w:t>.</w:t>
            </w:r>
          </w:p>
        </w:tc>
        <w:tc>
          <w:tcPr>
            <w:tcW w:w="2234" w:type="dxa"/>
            <w:shd w:val="clear" w:color="auto" w:fill="auto"/>
            <w:tcMar>
              <w:top w:w="28" w:type="dxa"/>
              <w:bottom w:w="28" w:type="dxa"/>
            </w:tcMar>
            <w:vAlign w:val="center"/>
          </w:tcPr>
          <w:p w14:paraId="23E9C4DE" w14:textId="642D5A73" w:rsidR="00711488" w:rsidRPr="000537C8" w:rsidRDefault="00711488" w:rsidP="00711488">
            <w:pPr>
              <w:jc w:val="center"/>
              <w:rPr>
                <w:rFonts w:ascii="Calibri" w:hAnsi="Calibri" w:cs="Calibri"/>
                <w:szCs w:val="24"/>
              </w:rPr>
            </w:pPr>
            <w:r w:rsidRPr="00160F16">
              <w:rPr>
                <w:rFonts w:asciiTheme="minorHAnsi" w:hAnsiTheme="minorHAnsi" w:cstheme="minorHAnsi"/>
                <w:szCs w:val="24"/>
              </w:rPr>
              <w:t>Application Form</w:t>
            </w:r>
          </w:p>
        </w:tc>
      </w:tr>
      <w:tr w:rsidR="00711488" w:rsidRPr="009F47C7" w14:paraId="1BCC9576" w14:textId="77777777" w:rsidTr="00505CB3">
        <w:trPr>
          <w:trHeight w:val="376"/>
        </w:trPr>
        <w:tc>
          <w:tcPr>
            <w:tcW w:w="8375" w:type="dxa"/>
            <w:shd w:val="clear" w:color="auto" w:fill="auto"/>
            <w:tcMar>
              <w:top w:w="28" w:type="dxa"/>
              <w:bottom w:w="28" w:type="dxa"/>
            </w:tcMar>
          </w:tcPr>
          <w:p w14:paraId="121C46DD" w14:textId="63FDC80E" w:rsidR="00711488" w:rsidRPr="000537C8" w:rsidRDefault="00711488" w:rsidP="00711488">
            <w:pPr>
              <w:rPr>
                <w:rFonts w:ascii="Calibri" w:hAnsi="Calibri" w:cs="Calibri"/>
                <w:szCs w:val="24"/>
              </w:rPr>
            </w:pPr>
            <w:r w:rsidRPr="000537C8">
              <w:rPr>
                <w:rFonts w:ascii="Calibri" w:hAnsi="Calibri" w:cs="Calibri"/>
                <w:szCs w:val="24"/>
              </w:rPr>
              <w:t>This role has been identified by the organisation as safety critical</w:t>
            </w:r>
          </w:p>
        </w:tc>
        <w:tc>
          <w:tcPr>
            <w:tcW w:w="2234" w:type="dxa"/>
            <w:shd w:val="clear" w:color="auto" w:fill="auto"/>
            <w:tcMar>
              <w:top w:w="28" w:type="dxa"/>
              <w:bottom w:w="28" w:type="dxa"/>
            </w:tcMar>
          </w:tcPr>
          <w:p w14:paraId="61D74DB2" w14:textId="23E8AC2D" w:rsidR="00711488" w:rsidRPr="000537C8" w:rsidRDefault="00711488" w:rsidP="00711488">
            <w:pPr>
              <w:jc w:val="center"/>
              <w:rPr>
                <w:rFonts w:ascii="Calibri" w:hAnsi="Calibri" w:cs="Calibri"/>
                <w:szCs w:val="24"/>
              </w:rPr>
            </w:pPr>
            <w:r>
              <w:rPr>
                <w:rFonts w:ascii="Calibri" w:hAnsi="Calibri" w:cs="Calibri"/>
                <w:b/>
                <w:szCs w:val="24"/>
              </w:rPr>
              <w:t>Yes</w:t>
            </w:r>
          </w:p>
        </w:tc>
      </w:tr>
      <w:tr w:rsidR="00711488" w:rsidRPr="009F47C7" w14:paraId="0E734C89" w14:textId="77777777" w:rsidTr="00A47CA3">
        <w:trPr>
          <w:trHeight w:val="376"/>
        </w:trPr>
        <w:tc>
          <w:tcPr>
            <w:tcW w:w="8375" w:type="dxa"/>
            <w:shd w:val="clear" w:color="auto" w:fill="auto"/>
          </w:tcPr>
          <w:p w14:paraId="128E83A5" w14:textId="6DB13454" w:rsidR="00711488" w:rsidRPr="000537C8" w:rsidRDefault="00711488" w:rsidP="00711488">
            <w:pPr>
              <w:rPr>
                <w:rFonts w:ascii="Calibri" w:hAnsi="Calibri" w:cs="Calibri"/>
                <w:szCs w:val="24"/>
              </w:rPr>
            </w:pPr>
            <w:r w:rsidRPr="000537C8">
              <w:rPr>
                <w:rFonts w:ascii="Calibri" w:hAnsi="Calibri" w:cs="Calibri"/>
                <w:szCs w:val="24"/>
              </w:rPr>
              <w:t>This post is subject to overtime (where approved/appropriate)</w:t>
            </w:r>
          </w:p>
        </w:tc>
        <w:tc>
          <w:tcPr>
            <w:tcW w:w="2234" w:type="dxa"/>
            <w:shd w:val="clear" w:color="auto" w:fill="auto"/>
          </w:tcPr>
          <w:p w14:paraId="005D1821" w14:textId="4D269AA5" w:rsidR="00711488" w:rsidRPr="000537C8" w:rsidRDefault="00711488" w:rsidP="00711488">
            <w:pPr>
              <w:jc w:val="center"/>
              <w:rPr>
                <w:rFonts w:ascii="Calibri" w:hAnsi="Calibri" w:cs="Calibri"/>
                <w:b/>
                <w:szCs w:val="24"/>
              </w:rPr>
            </w:pPr>
            <w:r>
              <w:rPr>
                <w:rFonts w:ascii="Calibri" w:hAnsi="Calibri" w:cs="Calibri"/>
                <w:b/>
                <w:szCs w:val="24"/>
              </w:rPr>
              <w:t>Yes</w:t>
            </w:r>
          </w:p>
        </w:tc>
      </w:tr>
      <w:tr w:rsidR="00711488" w:rsidRPr="009F47C7" w14:paraId="75506851" w14:textId="77777777" w:rsidTr="00A47CA3">
        <w:trPr>
          <w:trHeight w:val="376"/>
        </w:trPr>
        <w:tc>
          <w:tcPr>
            <w:tcW w:w="8375" w:type="dxa"/>
            <w:shd w:val="clear" w:color="auto" w:fill="auto"/>
          </w:tcPr>
          <w:p w14:paraId="784BCD21" w14:textId="4EF1A10F" w:rsidR="00711488" w:rsidRPr="000537C8" w:rsidRDefault="00711488" w:rsidP="00711488">
            <w:pPr>
              <w:rPr>
                <w:rFonts w:ascii="Calibri" w:hAnsi="Calibri" w:cs="Calibri"/>
                <w:szCs w:val="24"/>
              </w:rPr>
            </w:pPr>
            <w:r w:rsidRPr="000537C8">
              <w:rPr>
                <w:rFonts w:ascii="Calibri" w:hAnsi="Calibri" w:cs="Calibri"/>
                <w:szCs w:val="24"/>
              </w:rPr>
              <w:t>This post is subject to the Company’s Flexitime Scheme</w:t>
            </w:r>
          </w:p>
        </w:tc>
        <w:tc>
          <w:tcPr>
            <w:tcW w:w="2234" w:type="dxa"/>
            <w:shd w:val="clear" w:color="auto" w:fill="auto"/>
          </w:tcPr>
          <w:p w14:paraId="0F095D63" w14:textId="2982837D" w:rsidR="00711488" w:rsidRPr="000537C8" w:rsidRDefault="00711488" w:rsidP="00711488">
            <w:pPr>
              <w:jc w:val="center"/>
              <w:rPr>
                <w:rFonts w:ascii="Calibri" w:hAnsi="Calibri" w:cs="Calibri"/>
                <w:b/>
                <w:szCs w:val="24"/>
              </w:rPr>
            </w:pPr>
            <w:r>
              <w:rPr>
                <w:rFonts w:ascii="Calibri" w:hAnsi="Calibri" w:cs="Calibri"/>
                <w:b/>
                <w:szCs w:val="24"/>
              </w:rPr>
              <w:t>No</w:t>
            </w:r>
          </w:p>
        </w:tc>
      </w:tr>
      <w:tr w:rsidR="00711488" w:rsidRPr="009F47C7" w14:paraId="635B5AC1" w14:textId="77777777" w:rsidTr="00A47CA3">
        <w:trPr>
          <w:trHeight w:val="376"/>
        </w:trPr>
        <w:tc>
          <w:tcPr>
            <w:tcW w:w="8375" w:type="dxa"/>
            <w:shd w:val="clear" w:color="auto" w:fill="auto"/>
          </w:tcPr>
          <w:p w14:paraId="28BEE4F6" w14:textId="6C77F562" w:rsidR="00711488" w:rsidRPr="000537C8" w:rsidRDefault="00711488" w:rsidP="00711488">
            <w:pPr>
              <w:rPr>
                <w:rFonts w:ascii="Calibri" w:hAnsi="Calibri" w:cs="Calibri"/>
                <w:szCs w:val="24"/>
              </w:rPr>
            </w:pPr>
            <w:r w:rsidRPr="000537C8">
              <w:rPr>
                <w:rFonts w:ascii="Calibri" w:hAnsi="Calibri" w:cs="Calibri"/>
                <w:szCs w:val="24"/>
              </w:rPr>
              <w:t>This post is subject to a criminal records disclosure check</w:t>
            </w:r>
          </w:p>
        </w:tc>
        <w:tc>
          <w:tcPr>
            <w:tcW w:w="2234" w:type="dxa"/>
            <w:shd w:val="clear" w:color="auto" w:fill="auto"/>
          </w:tcPr>
          <w:p w14:paraId="3E627CD2" w14:textId="71474047" w:rsidR="00711488" w:rsidRPr="000537C8" w:rsidRDefault="009F5294" w:rsidP="00711488">
            <w:pPr>
              <w:jc w:val="center"/>
              <w:rPr>
                <w:rFonts w:ascii="Calibri" w:hAnsi="Calibri" w:cs="Calibri"/>
                <w:b/>
                <w:szCs w:val="24"/>
              </w:rPr>
            </w:pPr>
            <w:r>
              <w:rPr>
                <w:rFonts w:ascii="Calibri" w:hAnsi="Calibri" w:cs="Calibri"/>
                <w:b/>
                <w:szCs w:val="24"/>
              </w:rPr>
              <w:t>No</w:t>
            </w:r>
          </w:p>
        </w:tc>
      </w:tr>
      <w:tr w:rsidR="00711488" w:rsidRPr="009F47C7" w14:paraId="3548C11F" w14:textId="77777777" w:rsidTr="00A47CA3">
        <w:trPr>
          <w:trHeight w:val="376"/>
        </w:trPr>
        <w:tc>
          <w:tcPr>
            <w:tcW w:w="8375" w:type="dxa"/>
            <w:shd w:val="clear" w:color="auto" w:fill="auto"/>
          </w:tcPr>
          <w:p w14:paraId="42B58F7B" w14:textId="09759E57" w:rsidR="00711488" w:rsidRPr="000537C8" w:rsidRDefault="00711488" w:rsidP="00711488">
            <w:pPr>
              <w:rPr>
                <w:rFonts w:ascii="Calibri" w:hAnsi="Calibri" w:cs="Calibri"/>
                <w:szCs w:val="24"/>
              </w:rPr>
            </w:pPr>
            <w:r w:rsidRPr="000537C8">
              <w:rPr>
                <w:rFonts w:ascii="Calibri" w:hAnsi="Calibri" w:cs="Calibri"/>
                <w:szCs w:val="24"/>
              </w:rPr>
              <w:t>This is a politically restricted post</w:t>
            </w:r>
          </w:p>
        </w:tc>
        <w:tc>
          <w:tcPr>
            <w:tcW w:w="2234" w:type="dxa"/>
            <w:shd w:val="clear" w:color="auto" w:fill="auto"/>
          </w:tcPr>
          <w:p w14:paraId="4A4E34B4" w14:textId="52B29DE2" w:rsidR="00711488" w:rsidRPr="000537C8" w:rsidRDefault="00711488" w:rsidP="00711488">
            <w:pPr>
              <w:jc w:val="center"/>
              <w:rPr>
                <w:rFonts w:ascii="Calibri" w:hAnsi="Calibri" w:cs="Calibri"/>
                <w:b/>
                <w:szCs w:val="24"/>
              </w:rPr>
            </w:pPr>
            <w:r w:rsidRPr="000537C8">
              <w:rPr>
                <w:rFonts w:ascii="Calibri" w:hAnsi="Calibri" w:cs="Calibri"/>
                <w:b/>
                <w:szCs w:val="24"/>
              </w:rPr>
              <w:t>N</w:t>
            </w:r>
            <w:r>
              <w:rPr>
                <w:rFonts w:ascii="Calibri" w:hAnsi="Calibri" w:cs="Calibri"/>
                <w:b/>
                <w:szCs w:val="24"/>
              </w:rPr>
              <w:t>o</w:t>
            </w:r>
          </w:p>
        </w:tc>
      </w:tr>
      <w:tr w:rsidR="00711488" w:rsidRPr="009F47C7" w14:paraId="2F9009C0" w14:textId="77777777" w:rsidTr="00A47CA3">
        <w:trPr>
          <w:trHeight w:val="376"/>
        </w:trPr>
        <w:tc>
          <w:tcPr>
            <w:tcW w:w="8375" w:type="dxa"/>
            <w:shd w:val="clear" w:color="auto" w:fill="auto"/>
          </w:tcPr>
          <w:p w14:paraId="138B822E" w14:textId="5321294B" w:rsidR="00711488" w:rsidRPr="00416A00" w:rsidRDefault="00711488" w:rsidP="00711488">
            <w:pPr>
              <w:rPr>
                <w:rFonts w:ascii="Calibri" w:hAnsi="Calibri" w:cs="Calibri"/>
                <w:sz w:val="20"/>
              </w:rPr>
            </w:pPr>
            <w:r w:rsidRPr="00416A00">
              <w:rPr>
                <w:rFonts w:ascii="Verdana" w:hAnsi="Verdana" w:cs="Arial"/>
                <w:sz w:val="20"/>
              </w:rPr>
              <w:t>This position can be physically demanding and candidates should possess resilience particularly with regard to adverse weather conditions. The position will require successful candidates to have a medical.</w:t>
            </w:r>
          </w:p>
        </w:tc>
        <w:tc>
          <w:tcPr>
            <w:tcW w:w="2234" w:type="dxa"/>
            <w:shd w:val="clear" w:color="auto" w:fill="auto"/>
          </w:tcPr>
          <w:p w14:paraId="6A0DD422" w14:textId="57DEA1B7" w:rsidR="00711488" w:rsidRPr="000537C8" w:rsidRDefault="00711488" w:rsidP="00711488">
            <w:pPr>
              <w:jc w:val="center"/>
              <w:rPr>
                <w:rFonts w:ascii="Calibri" w:hAnsi="Calibri" w:cs="Calibri"/>
                <w:b/>
                <w:szCs w:val="24"/>
              </w:rPr>
            </w:pPr>
            <w:r>
              <w:rPr>
                <w:rFonts w:ascii="Calibri" w:hAnsi="Calibri" w:cs="Calibri"/>
                <w:b/>
                <w:szCs w:val="24"/>
              </w:rPr>
              <w:t>Yes</w:t>
            </w:r>
          </w:p>
        </w:tc>
      </w:tr>
    </w:tbl>
    <w:p w14:paraId="33CC25B7" w14:textId="77777777" w:rsidR="005A55F9" w:rsidRDefault="005A55F9" w:rsidP="005A55F9"/>
    <w:p w14:paraId="39CFAD21" w14:textId="77777777" w:rsidR="005A55F9" w:rsidRDefault="005A55F9" w:rsidP="005A55F9"/>
    <w:p w14:paraId="6F31A80C" w14:textId="77777777" w:rsidR="005A55F9" w:rsidRDefault="005A55F9" w:rsidP="005A55F9"/>
    <w:sectPr w:rsidR="005A55F9" w:rsidSect="00970E2D">
      <w:headerReference w:type="default" r:id="rId9"/>
      <w:footerReference w:type="default" r:id="rId10"/>
      <w:headerReference w:type="first" r:id="rId11"/>
      <w:footerReference w:type="first" r:id="rId12"/>
      <w:pgSz w:w="11904" w:h="16834"/>
      <w:pgMar w:top="1418"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D700" w14:textId="77777777" w:rsidR="00BA7B83" w:rsidRDefault="00BA7B83">
      <w:r>
        <w:separator/>
      </w:r>
    </w:p>
  </w:endnote>
  <w:endnote w:type="continuationSeparator" w:id="0">
    <w:p w14:paraId="765C3AD2" w14:textId="77777777" w:rsidR="00BA7B83" w:rsidRDefault="00BA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1D2E" w14:textId="4B87CB39" w:rsidR="00970E2D" w:rsidRPr="00D667D4" w:rsidRDefault="00527B6E" w:rsidP="00970E2D">
    <w:pPr>
      <w:pStyle w:val="Footer"/>
      <w:tabs>
        <w:tab w:val="clear" w:pos="4320"/>
        <w:tab w:val="clear" w:pos="8640"/>
        <w:tab w:val="right" w:pos="8505"/>
      </w:tabs>
      <w:rPr>
        <w:rFonts w:asciiTheme="minorHAnsi" w:hAnsiTheme="minorHAnsi" w:cstheme="minorHAnsi"/>
        <w:sz w:val="24"/>
        <w:szCs w:val="24"/>
      </w:rPr>
    </w:pPr>
    <w:r>
      <w:rPr>
        <w:rFonts w:asciiTheme="minorHAnsi" w:hAnsiTheme="minorHAnsi" w:cstheme="minorHAnsi"/>
        <w:bCs/>
        <w:sz w:val="24"/>
        <w:szCs w:val="24"/>
        <w:lang w:eastAsia="en-GB"/>
      </w:rPr>
      <w:t>R</w:t>
    </w:r>
    <w:r w:rsidR="009D283C">
      <w:rPr>
        <w:rFonts w:asciiTheme="minorHAnsi" w:hAnsiTheme="minorHAnsi" w:cstheme="minorHAnsi"/>
        <w:sz w:val="24"/>
        <w:szCs w:val="24"/>
      </w:rPr>
      <w:t xml:space="preserve">ole profile </w:t>
    </w:r>
    <w:r w:rsidR="00790F46">
      <w:rPr>
        <w:rFonts w:asciiTheme="minorHAnsi" w:hAnsiTheme="minorHAnsi" w:cstheme="minorHAnsi"/>
        <w:sz w:val="24"/>
        <w:szCs w:val="24"/>
      </w:rPr>
      <w:t>Cormac Academy Programme – Highways</w:t>
    </w:r>
    <w:r w:rsidR="00970E2D" w:rsidRPr="00D667D4">
      <w:rPr>
        <w:rFonts w:asciiTheme="minorHAnsi" w:hAnsiTheme="minorHAnsi" w:cstheme="minorHAnsi"/>
        <w:sz w:val="24"/>
        <w:szCs w:val="24"/>
      </w:rPr>
      <w:tab/>
    </w:r>
    <w:r w:rsidR="00970E2D" w:rsidRPr="00D667D4">
      <w:rPr>
        <w:rStyle w:val="PageNumber"/>
        <w:rFonts w:asciiTheme="minorHAnsi" w:hAnsiTheme="minorHAnsi" w:cstheme="minorHAnsi"/>
        <w:sz w:val="24"/>
        <w:szCs w:val="24"/>
      </w:rPr>
      <w:fldChar w:fldCharType="begin"/>
    </w:r>
    <w:r w:rsidR="00970E2D" w:rsidRPr="00D667D4">
      <w:rPr>
        <w:rStyle w:val="PageNumber"/>
        <w:rFonts w:asciiTheme="minorHAnsi" w:hAnsiTheme="minorHAnsi" w:cstheme="minorHAnsi"/>
        <w:sz w:val="24"/>
        <w:szCs w:val="24"/>
      </w:rPr>
      <w:instrText xml:space="preserve"> PAGE </w:instrText>
    </w:r>
    <w:r w:rsidR="00970E2D" w:rsidRPr="00D667D4">
      <w:rPr>
        <w:rStyle w:val="PageNumber"/>
        <w:rFonts w:asciiTheme="minorHAnsi" w:hAnsiTheme="minorHAnsi" w:cstheme="minorHAnsi"/>
        <w:sz w:val="24"/>
        <w:szCs w:val="24"/>
      </w:rPr>
      <w:fldChar w:fldCharType="separate"/>
    </w:r>
    <w:r w:rsidR="0019064E">
      <w:rPr>
        <w:rStyle w:val="PageNumber"/>
        <w:rFonts w:asciiTheme="minorHAnsi" w:hAnsiTheme="minorHAnsi" w:cstheme="minorHAnsi"/>
        <w:noProof/>
        <w:sz w:val="24"/>
        <w:szCs w:val="24"/>
      </w:rPr>
      <w:t>2</w:t>
    </w:r>
    <w:r w:rsidR="00970E2D" w:rsidRPr="00D667D4">
      <w:rPr>
        <w:rStyle w:val="PageNumber"/>
        <w:rFonts w:asciiTheme="minorHAnsi" w:hAnsiTheme="minorHAnsi" w:cstheme="minorHAnsi"/>
        <w:sz w:val="24"/>
        <w:szCs w:val="24"/>
      </w:rPr>
      <w:fldChar w:fldCharType="end"/>
    </w:r>
  </w:p>
  <w:p w14:paraId="7F6B2155" w14:textId="125C3F34" w:rsidR="00970E2D" w:rsidRPr="00D667D4" w:rsidRDefault="00790F46" w:rsidP="00970E2D">
    <w:pPr>
      <w:rPr>
        <w:rFonts w:asciiTheme="minorHAnsi" w:hAnsiTheme="minorHAnsi" w:cstheme="minorHAnsi"/>
        <w:szCs w:val="24"/>
      </w:rPr>
    </w:pPr>
    <w:r>
      <w:rPr>
        <w:rFonts w:asciiTheme="minorHAnsi" w:hAnsiTheme="minorHAnsi" w:cstheme="minorHAnsi"/>
        <w:szCs w:val="24"/>
      </w:rPr>
      <w:t>Feb 2023</w:t>
    </w:r>
    <w:r w:rsidR="00527B6E">
      <w:rPr>
        <w:rFonts w:asciiTheme="minorHAnsi" w:hAnsiTheme="minorHAnsi" w:cstheme="minorHAnsi"/>
        <w:szCs w:val="24"/>
      </w:rPr>
      <w:t xml:space="preserve"> version </w:t>
    </w:r>
    <w:r w:rsidR="002205CA">
      <w:rPr>
        <w:rFonts w:asciiTheme="minorHAnsi" w:hAnsiTheme="minorHAnsi" w:cstheme="minorHAnsi"/>
        <w:szCs w:val="2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F2B5" w14:textId="77777777" w:rsidR="00C546E4" w:rsidRDefault="000202A3">
    <w:pPr>
      <w:pStyle w:val="Footer"/>
    </w:pPr>
    <w:r>
      <w:rPr>
        <w:noProof/>
        <w:lang w:eastAsia="en-GB"/>
      </w:rPr>
      <w:drawing>
        <wp:anchor distT="0" distB="0" distL="114300" distR="114300" simplePos="0" relativeHeight="251657216" behindDoc="1" locked="0" layoutInCell="1" allowOverlap="1" wp14:anchorId="53D691FD" wp14:editId="69AB8833">
          <wp:simplePos x="0" y="0"/>
          <wp:positionH relativeFrom="column">
            <wp:posOffset>3787140</wp:posOffset>
          </wp:positionH>
          <wp:positionV relativeFrom="paragraph">
            <wp:posOffset>-233680</wp:posOffset>
          </wp:positionV>
          <wp:extent cx="2407285" cy="292100"/>
          <wp:effectExtent l="0" t="0" r="0" b="0"/>
          <wp:wrapTight wrapText="bothSides">
            <wp:wrapPolygon edited="0">
              <wp:start x="342" y="0"/>
              <wp:lineTo x="0" y="4226"/>
              <wp:lineTo x="0" y="15496"/>
              <wp:lineTo x="342" y="19722"/>
              <wp:lineTo x="2051" y="19722"/>
              <wp:lineTo x="21366" y="14087"/>
              <wp:lineTo x="21366" y="1409"/>
              <wp:lineTo x="2051"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emf"/>
                  <pic:cNvPicPr/>
                </pic:nvPicPr>
                <pic:blipFill>
                  <a:blip r:embed="rId1">
                    <a:extLst>
                      <a:ext uri="{28A0092B-C50C-407E-A947-70E740481C1C}">
                        <a14:useLocalDpi xmlns:a14="http://schemas.microsoft.com/office/drawing/2010/main" val="0"/>
                      </a:ext>
                    </a:extLst>
                  </a:blip>
                  <a:stretch>
                    <a:fillRect/>
                  </a:stretch>
                </pic:blipFill>
                <pic:spPr>
                  <a:xfrm>
                    <a:off x="0" y="0"/>
                    <a:ext cx="2407285" cy="292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7494FEF1" wp14:editId="13054B68">
          <wp:simplePos x="0" y="0"/>
          <wp:positionH relativeFrom="column">
            <wp:posOffset>-346710</wp:posOffset>
          </wp:positionH>
          <wp:positionV relativeFrom="paragraph">
            <wp:posOffset>-730250</wp:posOffset>
          </wp:positionV>
          <wp:extent cx="2238375" cy="789305"/>
          <wp:effectExtent l="0" t="0" r="9525" b="0"/>
          <wp:wrapTight wrapText="bothSides">
            <wp:wrapPolygon edited="0">
              <wp:start x="551" y="0"/>
              <wp:lineTo x="0" y="521"/>
              <wp:lineTo x="0" y="17725"/>
              <wp:lineTo x="1103" y="20853"/>
              <wp:lineTo x="6618" y="20853"/>
              <wp:lineTo x="21508" y="19289"/>
              <wp:lineTo x="21508" y="16161"/>
              <wp:lineTo x="18751" y="8341"/>
              <wp:lineTo x="19302" y="4171"/>
              <wp:lineTo x="15442" y="1564"/>
              <wp:lineTo x="6618" y="0"/>
              <wp:lineTo x="55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SERV_FAMILY_second_logo_co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8375" cy="7893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B40F" w14:textId="77777777" w:rsidR="00BA7B83" w:rsidRDefault="00BA7B83">
      <w:r>
        <w:separator/>
      </w:r>
    </w:p>
  </w:footnote>
  <w:footnote w:type="continuationSeparator" w:id="0">
    <w:p w14:paraId="6020E7AF" w14:textId="77777777" w:rsidR="00BA7B83" w:rsidRDefault="00BA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571B" w14:textId="2B921FCD" w:rsidR="00A47CA3" w:rsidRDefault="00A47CA3">
    <w:pPr>
      <w:pStyle w:val="Header"/>
    </w:pPr>
    <w:r>
      <w:rPr>
        <w:noProof/>
      </w:rPr>
      <mc:AlternateContent>
        <mc:Choice Requires="wps">
          <w:drawing>
            <wp:anchor distT="0" distB="0" distL="114300" distR="114300" simplePos="0" relativeHeight="251658240" behindDoc="0" locked="0" layoutInCell="0" allowOverlap="1" wp14:anchorId="13CC1EC9" wp14:editId="18C5AE62">
              <wp:simplePos x="0" y="0"/>
              <wp:positionH relativeFrom="page">
                <wp:posOffset>0</wp:posOffset>
              </wp:positionH>
              <wp:positionV relativeFrom="page">
                <wp:posOffset>190500</wp:posOffset>
              </wp:positionV>
              <wp:extent cx="7559040" cy="266700"/>
              <wp:effectExtent l="0" t="0" r="0" b="0"/>
              <wp:wrapNone/>
              <wp:docPr id="4" name="MSIPCMf32946a2a5a90893e257604d"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CC1EC9" id="_x0000_t202" coordsize="21600,21600" o:spt="202" path="m,l,21600r21600,l21600,xe">
              <v:stroke joinstyle="miter"/>
              <v:path gradientshapeok="t" o:connecttype="rect"/>
            </v:shapetype>
            <v:shape id="MSIPCMf32946a2a5a90893e257604d" o:spid="_x0000_s1026" type="#_x0000_t202" alt="{&quot;HashCode&quot;:-2130211288,&quot;Height&quot;:841.0,&quot;Width&quot;:595.0,&quot;Placement&quot;:&quot;Header&quot;,&quot;Index&quot;:&quot;Primary&quot;,&quot;Section&quot;:1,&quot;Top&quot;:0.0,&quot;Left&quot;:0.0}" style="position:absolute;margin-left:0;margin-top:15pt;width:595.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" o:allowincell="f" filled="f" stroked="f" strokeweight=".5pt">
              <v:textbox inset=",0,20pt,0">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F66D" w14:textId="3574E3D5" w:rsidR="00970E2D" w:rsidRDefault="00A47CA3" w:rsidP="00970E2D">
    <w:pPr>
      <w:pStyle w:val="Header"/>
    </w:pPr>
    <w:r>
      <w:rPr>
        <w:noProof/>
      </w:rPr>
      <mc:AlternateContent>
        <mc:Choice Requires="wps">
          <w:drawing>
            <wp:anchor distT="0" distB="0" distL="114300" distR="114300" simplePos="0" relativeHeight="251659264" behindDoc="0" locked="0" layoutInCell="0" allowOverlap="1" wp14:anchorId="72BFA344" wp14:editId="3CE7545A">
              <wp:simplePos x="0" y="0"/>
              <wp:positionH relativeFrom="page">
                <wp:posOffset>0</wp:posOffset>
              </wp:positionH>
              <wp:positionV relativeFrom="page">
                <wp:posOffset>190500</wp:posOffset>
              </wp:positionV>
              <wp:extent cx="7559040" cy="266700"/>
              <wp:effectExtent l="0" t="0" r="0" b="0"/>
              <wp:wrapNone/>
              <wp:docPr id="8" name="MSIPCM760b4b1bb8692d1e6b52aba0"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BFA344" id="_x0000_t202" coordsize="21600,21600" o:spt="202" path="m,l,21600r21600,l21600,xe">
              <v:stroke joinstyle="miter"/>
              <v:path gradientshapeok="t" o:connecttype="rect"/>
            </v:shapetype>
            <v:shape id="MSIPCM760b4b1bb8692d1e6b52aba0" o:spid="_x0000_s1027" type="#_x0000_t202" alt="{&quot;HashCode&quot;:-2130211288,&quot;Height&quot;:841.0,&quot;Width&quot;:595.0,&quot;Placement&quot;:&quot;Header&quot;,&quot;Index&quot;:&quot;FirstPage&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" o:allowincell="f" filled="f" stroked="f" strokeweight=".5pt">
              <v:textbox inset=",0,20pt,0">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p w14:paraId="29D05A1D" w14:textId="77777777" w:rsidR="00970E2D" w:rsidRDefault="000202A3">
    <w:pPr>
      <w:pStyle w:val="Header"/>
    </w:pPr>
    <w:r>
      <w:rPr>
        <w:noProof/>
        <w:lang w:eastAsia="en-GB"/>
      </w:rPr>
      <w:drawing>
        <wp:anchor distT="0" distB="0" distL="114300" distR="114300" simplePos="0" relativeHeight="251655168" behindDoc="1" locked="0" layoutInCell="1" allowOverlap="1" wp14:anchorId="119BC2DC" wp14:editId="1F8F3450">
          <wp:simplePos x="0" y="0"/>
          <wp:positionH relativeFrom="column">
            <wp:posOffset>-299720</wp:posOffset>
          </wp:positionH>
          <wp:positionV relativeFrom="paragraph">
            <wp:posOffset>154940</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C99"/>
    <w:multiLevelType w:val="hybridMultilevel"/>
    <w:tmpl w:val="556C8CFA"/>
    <w:lvl w:ilvl="0" w:tplc="08090001">
      <w:start w:val="1"/>
      <w:numFmt w:val="bullet"/>
      <w:lvlText w:val=""/>
      <w:lvlJc w:val="left"/>
      <w:pPr>
        <w:tabs>
          <w:tab w:val="num" w:pos="360"/>
        </w:tabs>
        <w:ind w:left="360" w:hanging="360"/>
      </w:pPr>
      <w:rPr>
        <w:rFonts w:ascii="Symbol" w:hAnsi="Symbol" w:hint="default"/>
      </w:rPr>
    </w:lvl>
    <w:lvl w:ilvl="1" w:tplc="2BB28FE8">
      <w:start w:val="1"/>
      <w:numFmt w:val="bullet"/>
      <w:lvlText w:val=""/>
      <w:lvlJc w:val="left"/>
      <w:pPr>
        <w:tabs>
          <w:tab w:val="num" w:pos="891"/>
        </w:tabs>
        <w:ind w:left="891" w:hanging="171"/>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A541C5"/>
    <w:multiLevelType w:val="hybridMultilevel"/>
    <w:tmpl w:val="B2F04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4A56CC"/>
    <w:multiLevelType w:val="hybridMultilevel"/>
    <w:tmpl w:val="646A9166"/>
    <w:lvl w:ilvl="0" w:tplc="5964D4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03FA8"/>
    <w:multiLevelType w:val="hybridMultilevel"/>
    <w:tmpl w:val="750E36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C71448"/>
    <w:multiLevelType w:val="hybridMultilevel"/>
    <w:tmpl w:val="B668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11C7D"/>
    <w:multiLevelType w:val="hybridMultilevel"/>
    <w:tmpl w:val="81227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6344A9"/>
    <w:multiLevelType w:val="hybridMultilevel"/>
    <w:tmpl w:val="A4A6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55A2C"/>
    <w:multiLevelType w:val="hybridMultilevel"/>
    <w:tmpl w:val="A03CC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8451E"/>
    <w:multiLevelType w:val="hybridMultilevel"/>
    <w:tmpl w:val="903E15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1510545">
    <w:abstractNumId w:val="5"/>
  </w:num>
  <w:num w:numId="2" w16cid:durableId="1240091753">
    <w:abstractNumId w:val="6"/>
  </w:num>
  <w:num w:numId="3" w16cid:durableId="478115415">
    <w:abstractNumId w:val="9"/>
  </w:num>
  <w:num w:numId="4" w16cid:durableId="35549902">
    <w:abstractNumId w:val="8"/>
  </w:num>
  <w:num w:numId="5" w16cid:durableId="1391028770">
    <w:abstractNumId w:val="10"/>
  </w:num>
  <w:num w:numId="6" w16cid:durableId="2067336859">
    <w:abstractNumId w:val="11"/>
  </w:num>
  <w:num w:numId="7" w16cid:durableId="113718069">
    <w:abstractNumId w:val="4"/>
  </w:num>
  <w:num w:numId="8" w16cid:durableId="1057973541">
    <w:abstractNumId w:val="3"/>
  </w:num>
  <w:num w:numId="9" w16cid:durableId="1862358995">
    <w:abstractNumId w:val="1"/>
  </w:num>
  <w:num w:numId="10" w16cid:durableId="217277838">
    <w:abstractNumId w:val="0"/>
  </w:num>
  <w:num w:numId="11" w16cid:durableId="1049451518">
    <w:abstractNumId w:val="2"/>
  </w:num>
  <w:num w:numId="12" w16cid:durableId="1115905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9"/>
    <w:rsid w:val="00000472"/>
    <w:rsid w:val="000202A3"/>
    <w:rsid w:val="000400FF"/>
    <w:rsid w:val="000715AE"/>
    <w:rsid w:val="000B6564"/>
    <w:rsid w:val="00101BBB"/>
    <w:rsid w:val="001247E7"/>
    <w:rsid w:val="001608A2"/>
    <w:rsid w:val="00160F16"/>
    <w:rsid w:val="0019064E"/>
    <w:rsid w:val="001C74C9"/>
    <w:rsid w:val="001E2BA7"/>
    <w:rsid w:val="002205CA"/>
    <w:rsid w:val="0028092E"/>
    <w:rsid w:val="00291D8B"/>
    <w:rsid w:val="002C5E39"/>
    <w:rsid w:val="003147D7"/>
    <w:rsid w:val="003976F7"/>
    <w:rsid w:val="003A6B3E"/>
    <w:rsid w:val="00416A00"/>
    <w:rsid w:val="00436646"/>
    <w:rsid w:val="00447E51"/>
    <w:rsid w:val="00454C72"/>
    <w:rsid w:val="00482E01"/>
    <w:rsid w:val="004E08A2"/>
    <w:rsid w:val="004E5E6A"/>
    <w:rsid w:val="004F0719"/>
    <w:rsid w:val="00527B6E"/>
    <w:rsid w:val="00572D45"/>
    <w:rsid w:val="005A55F9"/>
    <w:rsid w:val="005D09D6"/>
    <w:rsid w:val="005F32D4"/>
    <w:rsid w:val="00612332"/>
    <w:rsid w:val="00674C86"/>
    <w:rsid w:val="006B0C8A"/>
    <w:rsid w:val="00711488"/>
    <w:rsid w:val="00723EC6"/>
    <w:rsid w:val="007514DE"/>
    <w:rsid w:val="007651E5"/>
    <w:rsid w:val="00790F46"/>
    <w:rsid w:val="007A7DA2"/>
    <w:rsid w:val="007E1D53"/>
    <w:rsid w:val="008208A7"/>
    <w:rsid w:val="008A138F"/>
    <w:rsid w:val="008E34A0"/>
    <w:rsid w:val="008F7B28"/>
    <w:rsid w:val="00970E2D"/>
    <w:rsid w:val="009B6549"/>
    <w:rsid w:val="009C798C"/>
    <w:rsid w:val="009D283C"/>
    <w:rsid w:val="009F35E0"/>
    <w:rsid w:val="009F5294"/>
    <w:rsid w:val="00A3532F"/>
    <w:rsid w:val="00A47CA3"/>
    <w:rsid w:val="00B05D13"/>
    <w:rsid w:val="00B3529D"/>
    <w:rsid w:val="00B602E8"/>
    <w:rsid w:val="00BA7B83"/>
    <w:rsid w:val="00BF631A"/>
    <w:rsid w:val="00C546E4"/>
    <w:rsid w:val="00C7694A"/>
    <w:rsid w:val="00D47E07"/>
    <w:rsid w:val="00D54B20"/>
    <w:rsid w:val="00D667D4"/>
    <w:rsid w:val="00DC1D99"/>
    <w:rsid w:val="00DE1DDC"/>
    <w:rsid w:val="00E270B5"/>
    <w:rsid w:val="00E74AE5"/>
    <w:rsid w:val="00E80157"/>
    <w:rsid w:val="00EE48B2"/>
    <w:rsid w:val="00F41680"/>
    <w:rsid w:val="00F62BE5"/>
    <w:rsid w:val="00FD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3933BF"/>
  <w15:docId w15:val="{65CF2712-D977-42B6-AE12-15F6CDB1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5F9"/>
    <w:rPr>
      <w:sz w:val="24"/>
      <w:lang w:eastAsia="en-US"/>
    </w:rPr>
  </w:style>
  <w:style w:type="paragraph" w:styleId="Heading1">
    <w:name w:val="heading 1"/>
    <w:basedOn w:val="Normal"/>
    <w:next w:val="Normal"/>
    <w:link w:val="Heading1Char"/>
    <w:qFormat/>
    <w:rsid w:val="005A55F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55F9"/>
  </w:style>
  <w:style w:type="paragraph" w:styleId="Header">
    <w:name w:val="header"/>
    <w:basedOn w:val="Normal"/>
    <w:rsid w:val="005A55F9"/>
    <w:pPr>
      <w:tabs>
        <w:tab w:val="center" w:pos="4320"/>
        <w:tab w:val="right" w:pos="8640"/>
      </w:tabs>
    </w:pPr>
  </w:style>
  <w:style w:type="paragraph" w:styleId="Footer">
    <w:name w:val="footer"/>
    <w:basedOn w:val="Normal"/>
    <w:semiHidden/>
    <w:rsid w:val="005A55F9"/>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5A55F9"/>
    <w:pPr>
      <w:suppressAutoHyphens/>
      <w:spacing w:after="240"/>
    </w:pPr>
    <w:rPr>
      <w:rFonts w:ascii="Verdana" w:hAnsi="Verdana"/>
      <w:sz w:val="22"/>
      <w:lang w:eastAsia="en-US"/>
    </w:rPr>
  </w:style>
  <w:style w:type="paragraph" w:styleId="TOC1">
    <w:name w:val="toc 1"/>
    <w:basedOn w:val="02S1CCContentsSubhead"/>
    <w:next w:val="02BSCCContentsParagraphbodystyle"/>
    <w:autoRedefine/>
    <w:semiHidden/>
    <w:rsid w:val="005A55F9"/>
    <w:pPr>
      <w:tabs>
        <w:tab w:val="left" w:pos="567"/>
        <w:tab w:val="right" w:pos="8505"/>
      </w:tabs>
      <w:ind w:left="567" w:hanging="567"/>
    </w:pPr>
    <w:rPr>
      <w:sz w:val="22"/>
    </w:rPr>
  </w:style>
  <w:style w:type="paragraph" w:customStyle="1" w:styleId="02S1CCContentsSubhead">
    <w:name w:val="02S1 CC Contents Subhead"/>
    <w:basedOn w:val="Normal"/>
    <w:next w:val="01BSCCParagraphbodystyle"/>
    <w:autoRedefine/>
    <w:rsid w:val="005A55F9"/>
    <w:pPr>
      <w:suppressAutoHyphens/>
      <w:spacing w:before="240"/>
      <w:ind w:left="720" w:hanging="720"/>
      <w:outlineLvl w:val="0"/>
    </w:pPr>
    <w:rPr>
      <w:rFonts w:ascii="Verdana" w:hAnsi="Verdana"/>
      <w:b/>
      <w:sz w:val="28"/>
    </w:rPr>
  </w:style>
  <w:style w:type="paragraph" w:customStyle="1" w:styleId="02BSCCContentsParagraphbodystyle">
    <w:name w:val="02BS CC Contents Paragraph body style"/>
    <w:basedOn w:val="01BSCCParagraphbodystyle"/>
    <w:rsid w:val="005A55F9"/>
    <w:pPr>
      <w:tabs>
        <w:tab w:val="right" w:pos="8502"/>
      </w:tabs>
      <w:spacing w:after="0"/>
    </w:pPr>
  </w:style>
  <w:style w:type="paragraph" w:customStyle="1" w:styleId="01S2CCSubhead2">
    <w:name w:val="01S2 CC Subhead 2"/>
    <w:basedOn w:val="Normal"/>
    <w:next w:val="01BSCCParagraphbodystyle"/>
    <w:link w:val="01S2CCSubhead2Char"/>
    <w:autoRedefine/>
    <w:rsid w:val="00572D45"/>
    <w:pPr>
      <w:pBdr>
        <w:top w:val="single" w:sz="4" w:space="1" w:color="auto"/>
        <w:left w:val="single" w:sz="4" w:space="4" w:color="auto"/>
        <w:bottom w:val="single" w:sz="4" w:space="1" w:color="auto"/>
        <w:right w:val="single" w:sz="4" w:space="4" w:color="auto"/>
      </w:pBdr>
      <w:suppressAutoHyphens/>
      <w:spacing w:after="120"/>
      <w:ind w:left="720" w:hanging="720"/>
      <w:outlineLvl w:val="0"/>
    </w:pPr>
    <w:rPr>
      <w:rFonts w:asciiTheme="minorHAnsi" w:hAnsiTheme="minorHAnsi" w:cstheme="minorHAnsi"/>
      <w:b/>
      <w:sz w:val="40"/>
      <w:szCs w:val="40"/>
    </w:rPr>
  </w:style>
  <w:style w:type="character" w:styleId="Hyperlink">
    <w:name w:val="Hyperlink"/>
    <w:rsid w:val="005A55F9"/>
    <w:rPr>
      <w:color w:val="0000FF"/>
      <w:u w:val="single"/>
    </w:rPr>
  </w:style>
  <w:style w:type="table" w:styleId="TableGrid">
    <w:name w:val="Table Grid"/>
    <w:aliases w:val="Table no border"/>
    <w:basedOn w:val="TableNormal"/>
    <w:rsid w:val="005A55F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A55F9"/>
    <w:rPr>
      <w:rFonts w:ascii="Arial" w:hAnsi="Arial"/>
      <w:b/>
      <w:kern w:val="32"/>
      <w:sz w:val="32"/>
      <w:szCs w:val="32"/>
      <w:lang w:val="en-GB" w:eastAsia="en-US" w:bidi="ar-SA"/>
    </w:rPr>
  </w:style>
  <w:style w:type="paragraph" w:styleId="BalloonText">
    <w:name w:val="Balloon Text"/>
    <w:basedOn w:val="Normal"/>
    <w:link w:val="BalloonTextChar"/>
    <w:rsid w:val="000715AE"/>
    <w:rPr>
      <w:rFonts w:ascii="Tahoma" w:hAnsi="Tahoma" w:cs="Tahoma"/>
      <w:sz w:val="16"/>
      <w:szCs w:val="16"/>
    </w:rPr>
  </w:style>
  <w:style w:type="character" w:customStyle="1" w:styleId="BalloonTextChar">
    <w:name w:val="Balloon Text Char"/>
    <w:link w:val="BalloonText"/>
    <w:rsid w:val="000715AE"/>
    <w:rPr>
      <w:rFonts w:ascii="Tahoma" w:hAnsi="Tahoma" w:cs="Tahoma"/>
      <w:sz w:val="16"/>
      <w:szCs w:val="16"/>
      <w:lang w:eastAsia="en-US"/>
    </w:rPr>
  </w:style>
  <w:style w:type="paragraph" w:customStyle="1" w:styleId="Cormacpolicytitle">
    <w:name w:val="Cormac policy title"/>
    <w:basedOn w:val="Normal"/>
    <w:link w:val="CormacpolicytitleChar"/>
    <w:qFormat/>
    <w:rsid w:val="000202A3"/>
    <w:rPr>
      <w:rFonts w:ascii="Calibri" w:hAnsi="Calibri"/>
      <w:b/>
      <w:color w:val="999999"/>
      <w:sz w:val="72"/>
      <w:szCs w:val="72"/>
    </w:rPr>
  </w:style>
  <w:style w:type="paragraph" w:customStyle="1" w:styleId="Cormacsubtitle">
    <w:name w:val="Cormac subtitle"/>
    <w:basedOn w:val="Normal"/>
    <w:link w:val="CormacsubtitleChar"/>
    <w:qFormat/>
    <w:rsid w:val="000202A3"/>
    <w:rPr>
      <w:rFonts w:ascii="Calibri" w:hAnsi="Calibri"/>
      <w:sz w:val="44"/>
      <w:szCs w:val="44"/>
    </w:rPr>
  </w:style>
  <w:style w:type="character" w:customStyle="1" w:styleId="CormacpolicytitleChar">
    <w:name w:val="Cormac policy title Char"/>
    <w:basedOn w:val="DefaultParagraphFont"/>
    <w:link w:val="Cormacpolicytitle"/>
    <w:rsid w:val="000202A3"/>
    <w:rPr>
      <w:rFonts w:ascii="Calibri" w:hAnsi="Calibri"/>
      <w:b/>
      <w:color w:val="999999"/>
      <w:sz w:val="72"/>
      <w:szCs w:val="72"/>
      <w:lang w:eastAsia="en-US"/>
    </w:rPr>
  </w:style>
  <w:style w:type="paragraph" w:customStyle="1" w:styleId="CormacHeading1">
    <w:name w:val="Cormac Heading 1"/>
    <w:basedOn w:val="01S2CCSubhead2"/>
    <w:link w:val="CormacHeading1Char"/>
    <w:qFormat/>
    <w:rsid w:val="000202A3"/>
  </w:style>
  <w:style w:type="character" w:customStyle="1" w:styleId="CormacsubtitleChar">
    <w:name w:val="Cormac subtitle Char"/>
    <w:basedOn w:val="DefaultParagraphFont"/>
    <w:link w:val="Cormacsubtitle"/>
    <w:rsid w:val="000202A3"/>
    <w:rPr>
      <w:rFonts w:ascii="Calibri" w:hAnsi="Calibri"/>
      <w:sz w:val="44"/>
      <w:szCs w:val="44"/>
      <w:lang w:eastAsia="en-US"/>
    </w:rPr>
  </w:style>
  <w:style w:type="paragraph" w:customStyle="1" w:styleId="Cormacsubheading">
    <w:name w:val="Cormac sub heading"/>
    <w:basedOn w:val="Heading1"/>
    <w:link w:val="CormacsubheadingChar"/>
    <w:qFormat/>
    <w:rsid w:val="000202A3"/>
    <w:pPr>
      <w:pBdr>
        <w:top w:val="single" w:sz="4" w:space="1" w:color="auto"/>
        <w:left w:val="single" w:sz="4" w:space="4" w:color="auto"/>
        <w:bottom w:val="single" w:sz="4" w:space="1" w:color="auto"/>
        <w:right w:val="single" w:sz="4" w:space="4" w:color="auto"/>
      </w:pBdr>
      <w:spacing w:before="0" w:after="120"/>
    </w:pPr>
    <w:rPr>
      <w:rFonts w:asciiTheme="minorHAnsi" w:hAnsiTheme="minorHAnsi" w:cstheme="minorHAnsi"/>
    </w:rPr>
  </w:style>
  <w:style w:type="character" w:customStyle="1" w:styleId="01S2CCSubhead2Char">
    <w:name w:val="01S2 CC Subhead 2 Char"/>
    <w:basedOn w:val="DefaultParagraphFont"/>
    <w:link w:val="01S2CCSubhead2"/>
    <w:rsid w:val="000202A3"/>
    <w:rPr>
      <w:rFonts w:asciiTheme="minorHAnsi" w:hAnsiTheme="minorHAnsi" w:cstheme="minorHAnsi"/>
      <w:b/>
      <w:sz w:val="40"/>
      <w:szCs w:val="40"/>
      <w:lang w:eastAsia="en-US"/>
    </w:rPr>
  </w:style>
  <w:style w:type="character" w:customStyle="1" w:styleId="CormacHeading1Char">
    <w:name w:val="Cormac Heading 1 Char"/>
    <w:basedOn w:val="01S2CCSubhead2Char"/>
    <w:link w:val="CormacHeading1"/>
    <w:rsid w:val="000202A3"/>
    <w:rPr>
      <w:rFonts w:asciiTheme="minorHAnsi" w:hAnsiTheme="minorHAnsi" w:cstheme="minorHAnsi"/>
      <w:b/>
      <w:sz w:val="40"/>
      <w:szCs w:val="40"/>
      <w:lang w:eastAsia="en-US"/>
    </w:rPr>
  </w:style>
  <w:style w:type="paragraph" w:customStyle="1" w:styleId="Cormacbodytext">
    <w:name w:val="Cormac body text"/>
    <w:basedOn w:val="Normal"/>
    <w:link w:val="CormacbodytextChar"/>
    <w:qFormat/>
    <w:rsid w:val="000202A3"/>
    <w:pPr>
      <w:pBdr>
        <w:top w:val="single" w:sz="4" w:space="1" w:color="auto"/>
        <w:left w:val="single" w:sz="4" w:space="4" w:color="auto"/>
        <w:bottom w:val="single" w:sz="4" w:space="1" w:color="auto"/>
        <w:right w:val="single" w:sz="4" w:space="4" w:color="auto"/>
      </w:pBdr>
      <w:spacing w:after="120"/>
    </w:pPr>
    <w:rPr>
      <w:rFonts w:asciiTheme="minorHAnsi" w:hAnsiTheme="minorHAnsi" w:cstheme="minorHAnsi"/>
      <w:sz w:val="26"/>
      <w:szCs w:val="26"/>
    </w:rPr>
  </w:style>
  <w:style w:type="character" w:customStyle="1" w:styleId="CormacsubheadingChar">
    <w:name w:val="Cormac sub heading Char"/>
    <w:basedOn w:val="Heading1Char"/>
    <w:link w:val="Cormacsubheading"/>
    <w:rsid w:val="000202A3"/>
    <w:rPr>
      <w:rFonts w:asciiTheme="minorHAnsi" w:hAnsiTheme="minorHAnsi" w:cstheme="minorHAnsi"/>
      <w:b/>
      <w:kern w:val="32"/>
      <w:sz w:val="32"/>
      <w:szCs w:val="32"/>
      <w:lang w:val="en-GB" w:eastAsia="en-US" w:bidi="ar-SA"/>
    </w:rPr>
  </w:style>
  <w:style w:type="character" w:customStyle="1" w:styleId="CormacbodytextChar">
    <w:name w:val="Cormac body text Char"/>
    <w:basedOn w:val="DefaultParagraphFont"/>
    <w:link w:val="Cormacbodytext"/>
    <w:rsid w:val="000202A3"/>
    <w:rPr>
      <w:rFonts w:asciiTheme="minorHAnsi" w:hAnsiTheme="minorHAnsi" w:cstheme="minorHAnsi"/>
      <w:sz w:val="26"/>
      <w:szCs w:val="26"/>
      <w:lang w:eastAsia="en-US"/>
    </w:rPr>
  </w:style>
  <w:style w:type="paragraph" w:customStyle="1" w:styleId="CHheader1">
    <w:name w:val="CH header 1"/>
    <w:basedOn w:val="Normal"/>
    <w:link w:val="CHheader1Char"/>
    <w:qFormat/>
    <w:rsid w:val="00A47CA3"/>
    <w:rPr>
      <w:rFonts w:ascii="Calibri" w:hAnsi="Calibri"/>
      <w:b/>
      <w:color w:val="F8971D"/>
      <w:sz w:val="64"/>
      <w:szCs w:val="64"/>
    </w:rPr>
  </w:style>
  <w:style w:type="character" w:customStyle="1" w:styleId="CHheader1Char">
    <w:name w:val="CH header 1 Char"/>
    <w:link w:val="CHheader1"/>
    <w:rsid w:val="00A47CA3"/>
    <w:rPr>
      <w:rFonts w:ascii="Calibri" w:hAnsi="Calibri"/>
      <w:b/>
      <w:color w:val="F8971D"/>
      <w:sz w:val="64"/>
      <w:szCs w:val="64"/>
      <w:lang w:eastAsia="en-US"/>
    </w:rPr>
  </w:style>
  <w:style w:type="paragraph" w:customStyle="1" w:styleId="CHheader">
    <w:name w:val="CH header"/>
    <w:basedOn w:val="Normal"/>
    <w:link w:val="CHheaderChar"/>
    <w:qFormat/>
    <w:rsid w:val="00A47CA3"/>
    <w:pPr>
      <w:suppressAutoHyphens/>
      <w:spacing w:before="480" w:after="120"/>
      <w:outlineLvl w:val="0"/>
    </w:pPr>
    <w:rPr>
      <w:rFonts w:ascii="Calibri" w:hAnsi="Calibri"/>
      <w:b/>
      <w:color w:val="F8971D"/>
      <w:sz w:val="28"/>
    </w:rPr>
  </w:style>
  <w:style w:type="character" w:customStyle="1" w:styleId="01BSCCParagraphbodystyleChar">
    <w:name w:val="01BS CC Paragraph body style Char"/>
    <w:link w:val="01BSCCParagraphbodystyle"/>
    <w:rsid w:val="00A47CA3"/>
    <w:rPr>
      <w:rFonts w:ascii="Verdana" w:hAnsi="Verdana"/>
      <w:sz w:val="22"/>
      <w:lang w:eastAsia="en-US"/>
    </w:rPr>
  </w:style>
  <w:style w:type="character" w:customStyle="1" w:styleId="CHheaderChar">
    <w:name w:val="CH header Char"/>
    <w:link w:val="CHheader"/>
    <w:rsid w:val="00A47CA3"/>
    <w:rPr>
      <w:rFonts w:ascii="Calibri" w:hAnsi="Calibri"/>
      <w:b/>
      <w:color w:val="F8971D"/>
      <w:sz w:val="28"/>
      <w:lang w:eastAsia="en-US"/>
    </w:rPr>
  </w:style>
  <w:style w:type="paragraph" w:styleId="ListParagraph">
    <w:name w:val="List Paragraph"/>
    <w:basedOn w:val="Normal"/>
    <w:uiPriority w:val="34"/>
    <w:qFormat/>
    <w:rsid w:val="00A47CA3"/>
    <w:pPr>
      <w:spacing w:after="200" w:line="276" w:lineRule="auto"/>
      <w:ind w:left="720"/>
      <w:contextualSpacing/>
    </w:pPr>
    <w:rPr>
      <w:rFonts w:ascii="Calibri" w:hAnsi="Calibri"/>
      <w:sz w:val="22"/>
      <w:szCs w:val="22"/>
      <w:lang w:eastAsia="en-GB"/>
    </w:rPr>
  </w:style>
  <w:style w:type="paragraph" w:styleId="CommentText">
    <w:name w:val="annotation text"/>
    <w:basedOn w:val="Normal"/>
    <w:link w:val="CommentTextChar"/>
    <w:rsid w:val="00DC1D99"/>
    <w:rPr>
      <w:sz w:val="20"/>
    </w:rPr>
  </w:style>
  <w:style w:type="character" w:customStyle="1" w:styleId="CommentTextChar">
    <w:name w:val="Comment Text Char"/>
    <w:basedOn w:val="DefaultParagraphFont"/>
    <w:link w:val="CommentText"/>
    <w:rsid w:val="00DC1D99"/>
    <w:rPr>
      <w:lang w:eastAsia="en-US"/>
    </w:rPr>
  </w:style>
  <w:style w:type="character" w:styleId="UnresolvedMention">
    <w:name w:val="Unresolved Mention"/>
    <w:basedOn w:val="DefaultParagraphFont"/>
    <w:uiPriority w:val="99"/>
    <w:semiHidden/>
    <w:unhideWhenUsed/>
    <w:rsid w:val="00790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ormaclt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9734-7768-4F8E-8F55-DD6BBF42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1610</Words>
  <Characters>9183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10772</CharactersWithSpaces>
  <SharedDoc>false</SharedDoc>
  <HLinks>
    <vt:vector size="12" baseType="variant">
      <vt:variant>
        <vt:i4>2424888</vt:i4>
      </vt:variant>
      <vt:variant>
        <vt:i4>8</vt:i4>
      </vt:variant>
      <vt:variant>
        <vt:i4>0</vt:i4>
      </vt:variant>
      <vt:variant>
        <vt:i4>5</vt:i4>
      </vt:variant>
      <vt:variant>
        <vt:lpwstr>http://www.cornwall.gov.uk/</vt:lpwstr>
      </vt:variant>
      <vt:variant>
        <vt:lpwstr/>
      </vt:variant>
      <vt:variant>
        <vt:i4>721006</vt:i4>
      </vt:variant>
      <vt:variant>
        <vt:i4>5</vt:i4>
      </vt:variant>
      <vt:variant>
        <vt:i4>0</vt:i4>
      </vt:variant>
      <vt:variant>
        <vt:i4>5</vt:i4>
      </vt:variant>
      <vt:variant>
        <vt:lpwstr>mailto:enquiries@cornwall.gov.uk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pdowling</dc:creator>
  <cp:lastModifiedBy>Lynne Dunn</cp:lastModifiedBy>
  <cp:revision>2</cp:revision>
  <dcterms:created xsi:type="dcterms:W3CDTF">2024-02-26T15:59:00Z</dcterms:created>
  <dcterms:modified xsi:type="dcterms:W3CDTF">2024-02-26T15:59:00Z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2024-02-26T15:59:31Z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383c95ec-2969-4800-8847-ae46bb61b3af</vt:lpwstr>
  </property>
  <property fmtid="{D5CDD505-2E9C-101B-9397-08002B2CF9AE}" pid="8" name="MSIP_Label_65bade86-969a-4cfc-8d70-99d1f0adeaba_ContentBits">
    <vt:lpwstr>1</vt:lpwstr>
  </property>
</Properties>
</file>