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4487" w14:textId="77777777" w:rsidR="0005472F" w:rsidRPr="0076399E" w:rsidRDefault="0005472F" w:rsidP="0005472F">
      <w:pPr>
        <w:rPr>
          <w:rFonts w:ascii="Verdana" w:hAnsi="Verdana"/>
          <w:b/>
          <w:sz w:val="44"/>
          <w:szCs w:val="36"/>
        </w:rPr>
      </w:pPr>
      <w:r w:rsidRPr="0076399E">
        <w:rPr>
          <w:rFonts w:ascii="Verdana" w:hAnsi="Verdana"/>
          <w:b/>
          <w:sz w:val="44"/>
          <w:szCs w:val="36"/>
        </w:rPr>
        <w:t>Role profile</w:t>
      </w:r>
    </w:p>
    <w:tbl>
      <w:tblPr>
        <w:tblStyle w:val="TableGrid"/>
        <w:tblW w:w="0" w:type="auto"/>
        <w:tblLook w:val="04A0" w:firstRow="1" w:lastRow="0" w:firstColumn="1" w:lastColumn="0" w:noHBand="0" w:noVBand="1"/>
      </w:tblPr>
      <w:tblGrid>
        <w:gridCol w:w="3964"/>
        <w:gridCol w:w="6492"/>
      </w:tblGrid>
      <w:tr w:rsidR="0005472F" w14:paraId="5A7CDE12" w14:textId="77777777" w:rsidTr="00C771E4">
        <w:tc>
          <w:tcPr>
            <w:tcW w:w="3964" w:type="dxa"/>
          </w:tcPr>
          <w:p w14:paraId="5417B061" w14:textId="77777777" w:rsidR="0005472F" w:rsidRPr="00FA0829" w:rsidRDefault="0005472F" w:rsidP="00C771E4">
            <w:pPr>
              <w:rPr>
                <w:rFonts w:ascii="Verdana" w:hAnsi="Verdana"/>
                <w:b/>
                <w:bCs/>
                <w:sz w:val="32"/>
                <w:szCs w:val="24"/>
              </w:rPr>
            </w:pPr>
            <w:r w:rsidRPr="00FA0829">
              <w:rPr>
                <w:rFonts w:ascii="Verdana" w:hAnsi="Verdana"/>
                <w:b/>
                <w:bCs/>
                <w:sz w:val="32"/>
                <w:szCs w:val="24"/>
              </w:rPr>
              <w:t>Role Title</w:t>
            </w:r>
          </w:p>
        </w:tc>
        <w:tc>
          <w:tcPr>
            <w:tcW w:w="6492" w:type="dxa"/>
          </w:tcPr>
          <w:p w14:paraId="2BD66211" w14:textId="55ECE08E" w:rsidR="0005472F" w:rsidRPr="00FA0829" w:rsidRDefault="009E57F1" w:rsidP="00C771E4">
            <w:pPr>
              <w:rPr>
                <w:rFonts w:ascii="Verdana" w:hAnsi="Verdana"/>
                <w:sz w:val="24"/>
                <w:szCs w:val="24"/>
              </w:rPr>
            </w:pPr>
            <w:r>
              <w:rPr>
                <w:rFonts w:ascii="Verdana" w:hAnsi="Verdana"/>
                <w:sz w:val="24"/>
                <w:szCs w:val="24"/>
              </w:rPr>
              <w:t>Infrastructure Inspector (Adoptions)</w:t>
            </w:r>
          </w:p>
        </w:tc>
      </w:tr>
      <w:tr w:rsidR="0005472F" w14:paraId="1FE36FD4" w14:textId="77777777" w:rsidTr="00C771E4">
        <w:tc>
          <w:tcPr>
            <w:tcW w:w="3964" w:type="dxa"/>
          </w:tcPr>
          <w:p w14:paraId="036045B7" w14:textId="77777777" w:rsidR="0005472F" w:rsidRPr="00FA0829" w:rsidRDefault="0005472F" w:rsidP="00C771E4">
            <w:pPr>
              <w:rPr>
                <w:rFonts w:ascii="Verdana" w:hAnsi="Verdana"/>
                <w:b/>
                <w:bCs/>
                <w:sz w:val="32"/>
                <w:szCs w:val="24"/>
              </w:rPr>
            </w:pPr>
            <w:r w:rsidRPr="00FA0829">
              <w:rPr>
                <w:rFonts w:ascii="Verdana" w:hAnsi="Verdana"/>
                <w:b/>
                <w:bCs/>
                <w:sz w:val="32"/>
                <w:szCs w:val="24"/>
              </w:rPr>
              <w:t>Business Division</w:t>
            </w:r>
          </w:p>
        </w:tc>
        <w:tc>
          <w:tcPr>
            <w:tcW w:w="6492" w:type="dxa"/>
          </w:tcPr>
          <w:p w14:paraId="1F5F238C" w14:textId="4BFC51E5" w:rsidR="0005472F" w:rsidRPr="00FA0829" w:rsidRDefault="005829DF" w:rsidP="00C771E4">
            <w:pPr>
              <w:rPr>
                <w:rFonts w:ascii="Verdana" w:hAnsi="Verdana"/>
                <w:sz w:val="24"/>
                <w:szCs w:val="24"/>
              </w:rPr>
            </w:pPr>
            <w:r>
              <w:rPr>
                <w:rFonts w:ascii="Verdana" w:hAnsi="Verdana"/>
                <w:sz w:val="24"/>
                <w:szCs w:val="24"/>
              </w:rPr>
              <w:t>Highway</w:t>
            </w:r>
            <w:r w:rsidR="009E57F1">
              <w:rPr>
                <w:rFonts w:ascii="Verdana" w:hAnsi="Verdana"/>
                <w:sz w:val="24"/>
                <w:szCs w:val="24"/>
              </w:rPr>
              <w:t>s</w:t>
            </w:r>
            <w:r>
              <w:rPr>
                <w:rFonts w:ascii="Verdana" w:hAnsi="Verdana"/>
                <w:sz w:val="24"/>
                <w:szCs w:val="24"/>
              </w:rPr>
              <w:t xml:space="preserve"> &amp; Environment</w:t>
            </w:r>
          </w:p>
        </w:tc>
      </w:tr>
      <w:tr w:rsidR="0005472F" w14:paraId="786742BD" w14:textId="77777777" w:rsidTr="00C771E4">
        <w:tc>
          <w:tcPr>
            <w:tcW w:w="3964" w:type="dxa"/>
          </w:tcPr>
          <w:p w14:paraId="7345D3CE" w14:textId="77777777" w:rsidR="0005472F" w:rsidRPr="00FA0829" w:rsidRDefault="0005472F" w:rsidP="00C771E4">
            <w:pPr>
              <w:rPr>
                <w:rFonts w:ascii="Verdana" w:hAnsi="Verdana"/>
                <w:b/>
                <w:bCs/>
                <w:sz w:val="32"/>
                <w:szCs w:val="24"/>
              </w:rPr>
            </w:pPr>
            <w:r w:rsidRPr="00FA0829">
              <w:rPr>
                <w:rFonts w:ascii="Verdana" w:hAnsi="Verdana"/>
                <w:b/>
                <w:bCs/>
                <w:sz w:val="32"/>
                <w:szCs w:val="24"/>
              </w:rPr>
              <w:t>Grade</w:t>
            </w:r>
          </w:p>
        </w:tc>
        <w:tc>
          <w:tcPr>
            <w:tcW w:w="6492" w:type="dxa"/>
          </w:tcPr>
          <w:p w14:paraId="58DB8417" w14:textId="2923DF4B" w:rsidR="0005472F" w:rsidRPr="00FA0829" w:rsidRDefault="005829DF" w:rsidP="00C771E4">
            <w:pPr>
              <w:rPr>
                <w:rFonts w:ascii="Verdana" w:hAnsi="Verdana"/>
                <w:sz w:val="24"/>
                <w:szCs w:val="24"/>
              </w:rPr>
            </w:pPr>
            <w:r>
              <w:rPr>
                <w:rFonts w:ascii="Verdana" w:hAnsi="Verdana"/>
                <w:sz w:val="24"/>
                <w:szCs w:val="24"/>
              </w:rPr>
              <w:t>COR9</w:t>
            </w:r>
          </w:p>
        </w:tc>
      </w:tr>
      <w:tr w:rsidR="0005472F" w14:paraId="0BB13379" w14:textId="77777777" w:rsidTr="00C771E4">
        <w:tc>
          <w:tcPr>
            <w:tcW w:w="3964" w:type="dxa"/>
          </w:tcPr>
          <w:p w14:paraId="2C784B71" w14:textId="77777777" w:rsidR="0005472F" w:rsidRPr="00FA0829" w:rsidRDefault="0005472F" w:rsidP="00C771E4">
            <w:pPr>
              <w:rPr>
                <w:rFonts w:ascii="Verdana" w:hAnsi="Verdana"/>
                <w:b/>
                <w:bCs/>
                <w:sz w:val="32"/>
                <w:szCs w:val="24"/>
              </w:rPr>
            </w:pPr>
            <w:r w:rsidRPr="00FA0829">
              <w:rPr>
                <w:rFonts w:ascii="Verdana" w:hAnsi="Verdana"/>
                <w:b/>
                <w:bCs/>
                <w:sz w:val="32"/>
                <w:szCs w:val="24"/>
              </w:rPr>
              <w:t>Report to (role title)</w:t>
            </w:r>
          </w:p>
        </w:tc>
        <w:tc>
          <w:tcPr>
            <w:tcW w:w="6492" w:type="dxa"/>
          </w:tcPr>
          <w:p w14:paraId="1DF2EE6B" w14:textId="5A09F6D7" w:rsidR="0005472F" w:rsidRPr="00FA0829" w:rsidRDefault="00346121" w:rsidP="00C771E4">
            <w:pPr>
              <w:rPr>
                <w:rFonts w:ascii="Verdana" w:hAnsi="Verdana"/>
                <w:sz w:val="24"/>
                <w:szCs w:val="24"/>
              </w:rPr>
            </w:pPr>
            <w:r>
              <w:rPr>
                <w:rFonts w:ascii="Verdana" w:hAnsi="Verdana"/>
                <w:sz w:val="24"/>
                <w:szCs w:val="24"/>
              </w:rPr>
              <w:t>Principal Adoptions Engineer</w:t>
            </w:r>
          </w:p>
        </w:tc>
      </w:tr>
      <w:tr w:rsidR="0005472F" w14:paraId="5CCC7261" w14:textId="77777777" w:rsidTr="00C771E4">
        <w:tc>
          <w:tcPr>
            <w:tcW w:w="3964" w:type="dxa"/>
          </w:tcPr>
          <w:p w14:paraId="28107011" w14:textId="77777777" w:rsidR="0005472F" w:rsidRPr="00FA0829" w:rsidRDefault="0005472F" w:rsidP="00C771E4">
            <w:pPr>
              <w:rPr>
                <w:rFonts w:ascii="Verdana" w:hAnsi="Verdana"/>
                <w:b/>
                <w:bCs/>
                <w:sz w:val="32"/>
                <w:szCs w:val="24"/>
              </w:rPr>
            </w:pPr>
            <w:r w:rsidRPr="00FA0829">
              <w:rPr>
                <w:rFonts w:ascii="Verdana" w:hAnsi="Verdana"/>
                <w:b/>
                <w:bCs/>
                <w:sz w:val="32"/>
                <w:szCs w:val="24"/>
              </w:rPr>
              <w:t>Version</w:t>
            </w:r>
          </w:p>
        </w:tc>
        <w:tc>
          <w:tcPr>
            <w:tcW w:w="6492" w:type="dxa"/>
          </w:tcPr>
          <w:p w14:paraId="19A7FE1E" w14:textId="77777777" w:rsidR="0005472F" w:rsidRPr="00FA0829" w:rsidRDefault="0005472F" w:rsidP="00C771E4">
            <w:pPr>
              <w:rPr>
                <w:rFonts w:ascii="Verdana" w:hAnsi="Verdana"/>
                <w:sz w:val="24"/>
                <w:szCs w:val="24"/>
              </w:rPr>
            </w:pPr>
            <w:r>
              <w:rPr>
                <w:rFonts w:ascii="Verdana" w:hAnsi="Verdana"/>
                <w:sz w:val="24"/>
                <w:szCs w:val="24"/>
              </w:rPr>
              <w:t xml:space="preserve">v1 </w:t>
            </w:r>
          </w:p>
        </w:tc>
      </w:tr>
      <w:tr w:rsidR="0005472F" w14:paraId="137D8542" w14:textId="77777777" w:rsidTr="00C771E4">
        <w:tc>
          <w:tcPr>
            <w:tcW w:w="3964" w:type="dxa"/>
          </w:tcPr>
          <w:p w14:paraId="2A4CD6E5" w14:textId="77777777" w:rsidR="0005472F" w:rsidRPr="00FA0829" w:rsidRDefault="0005472F" w:rsidP="00C771E4">
            <w:pPr>
              <w:rPr>
                <w:rFonts w:ascii="Verdana" w:hAnsi="Verdana"/>
                <w:b/>
                <w:bCs/>
                <w:sz w:val="32"/>
                <w:szCs w:val="24"/>
              </w:rPr>
            </w:pPr>
            <w:r w:rsidRPr="00FA0829">
              <w:rPr>
                <w:rFonts w:ascii="Verdana" w:hAnsi="Verdana"/>
                <w:b/>
                <w:bCs/>
                <w:sz w:val="32"/>
                <w:szCs w:val="24"/>
              </w:rPr>
              <w:t>Job Code</w:t>
            </w:r>
          </w:p>
        </w:tc>
        <w:tc>
          <w:tcPr>
            <w:tcW w:w="6492" w:type="dxa"/>
          </w:tcPr>
          <w:p w14:paraId="60DCD8FE" w14:textId="25BAD4E5" w:rsidR="0005472F" w:rsidRPr="00FA0829" w:rsidRDefault="0005472F" w:rsidP="00C771E4">
            <w:pPr>
              <w:rPr>
                <w:rFonts w:ascii="Verdana" w:hAnsi="Verdana"/>
                <w:sz w:val="24"/>
                <w:szCs w:val="24"/>
              </w:rPr>
            </w:pPr>
          </w:p>
        </w:tc>
      </w:tr>
      <w:tr w:rsidR="0005472F" w14:paraId="581DA99E" w14:textId="77777777" w:rsidTr="00C771E4">
        <w:tc>
          <w:tcPr>
            <w:tcW w:w="10456" w:type="dxa"/>
            <w:gridSpan w:val="2"/>
          </w:tcPr>
          <w:p w14:paraId="516DE78D" w14:textId="77777777" w:rsidR="0005472F" w:rsidRDefault="0005472F" w:rsidP="00C771E4">
            <w:pPr>
              <w:pStyle w:val="01BSCCParagraphbodystyle"/>
              <w:spacing w:after="0"/>
              <w:rPr>
                <w:szCs w:val="22"/>
              </w:rPr>
            </w:pPr>
          </w:p>
          <w:p w14:paraId="0058FD5E" w14:textId="77777777" w:rsidR="0005472F" w:rsidRPr="00A02D81" w:rsidRDefault="0005472F" w:rsidP="00C771E4">
            <w:pPr>
              <w:pStyle w:val="01BSCCParagraphbodystyle"/>
              <w:spacing w:after="0"/>
              <w:ind w:left="720"/>
              <w:rPr>
                <w:szCs w:val="22"/>
              </w:rPr>
            </w:pPr>
            <w:r w:rsidRPr="00A02D81">
              <w:rPr>
                <w:szCs w:val="22"/>
              </w:rPr>
              <w:t xml:space="preserve">If you would like this information in another </w:t>
            </w:r>
            <w:proofErr w:type="gramStart"/>
            <w:r w:rsidRPr="00A02D81">
              <w:rPr>
                <w:szCs w:val="22"/>
              </w:rPr>
              <w:t>format</w:t>
            </w:r>
            <w:proofErr w:type="gramEnd"/>
            <w:r w:rsidRPr="00A02D81">
              <w:rPr>
                <w:szCs w:val="22"/>
              </w:rPr>
              <w:t xml:space="preserve"> please contact:</w:t>
            </w:r>
          </w:p>
          <w:p w14:paraId="70FCBD43" w14:textId="77777777" w:rsidR="0005472F" w:rsidRDefault="0005472F" w:rsidP="00C771E4">
            <w:pPr>
              <w:pStyle w:val="01BSCCParagraphbodystyle"/>
              <w:spacing w:after="0"/>
              <w:ind w:left="720"/>
              <w:rPr>
                <w:b/>
                <w:szCs w:val="22"/>
              </w:rPr>
            </w:pPr>
            <w:r>
              <w:rPr>
                <w:b/>
                <w:szCs w:val="22"/>
              </w:rPr>
              <w:t>Corserv Head Office</w:t>
            </w:r>
          </w:p>
          <w:p w14:paraId="2AF5A370" w14:textId="77777777" w:rsidR="0005472F" w:rsidRDefault="0005472F" w:rsidP="00C771E4">
            <w:pPr>
              <w:pStyle w:val="01BSCCParagraphbodystyle"/>
              <w:spacing w:after="0"/>
              <w:ind w:left="720"/>
              <w:rPr>
                <w:b/>
                <w:szCs w:val="22"/>
              </w:rPr>
            </w:pPr>
            <w:r>
              <w:rPr>
                <w:b/>
                <w:szCs w:val="22"/>
              </w:rPr>
              <w:t xml:space="preserve">Chy </w:t>
            </w:r>
            <w:proofErr w:type="spellStart"/>
            <w:r>
              <w:rPr>
                <w:b/>
                <w:szCs w:val="22"/>
              </w:rPr>
              <w:t>Trevail</w:t>
            </w:r>
            <w:proofErr w:type="spellEnd"/>
          </w:p>
          <w:p w14:paraId="2C8BB75C" w14:textId="77777777" w:rsidR="0005472F" w:rsidRDefault="0005472F" w:rsidP="00C771E4">
            <w:pPr>
              <w:pStyle w:val="01BSCCParagraphbodystyle"/>
              <w:spacing w:after="0"/>
              <w:ind w:left="720"/>
              <w:rPr>
                <w:b/>
                <w:szCs w:val="22"/>
              </w:rPr>
            </w:pPr>
            <w:r>
              <w:rPr>
                <w:b/>
                <w:szCs w:val="22"/>
              </w:rPr>
              <w:t>Bodmin</w:t>
            </w:r>
          </w:p>
          <w:p w14:paraId="07061CB1" w14:textId="77777777" w:rsidR="0005472F" w:rsidRPr="00C72A0A" w:rsidRDefault="0005472F" w:rsidP="00C771E4">
            <w:pPr>
              <w:pStyle w:val="01BSCCParagraphbodystyle"/>
              <w:spacing w:after="0"/>
              <w:ind w:left="720"/>
              <w:rPr>
                <w:b/>
                <w:szCs w:val="22"/>
              </w:rPr>
            </w:pPr>
            <w:r>
              <w:rPr>
                <w:b/>
                <w:szCs w:val="22"/>
              </w:rPr>
              <w:t>PL31 2FR</w:t>
            </w:r>
          </w:p>
          <w:p w14:paraId="108764BB" w14:textId="77777777" w:rsidR="0005472F" w:rsidRPr="00A02D81" w:rsidRDefault="0005472F" w:rsidP="00C771E4">
            <w:pPr>
              <w:pStyle w:val="01BSCCParagraphbodystyle"/>
              <w:spacing w:after="0"/>
              <w:ind w:left="720"/>
              <w:rPr>
                <w:b/>
                <w:szCs w:val="22"/>
              </w:rPr>
            </w:pPr>
          </w:p>
          <w:p w14:paraId="353016C7" w14:textId="77777777" w:rsidR="0005472F" w:rsidRPr="00A02D81" w:rsidRDefault="0005472F" w:rsidP="00C771E4">
            <w:pPr>
              <w:pStyle w:val="01BSCCParagraphbodystyle"/>
              <w:spacing w:after="0"/>
              <w:ind w:left="720"/>
              <w:rPr>
                <w:b/>
                <w:szCs w:val="22"/>
              </w:rPr>
            </w:pPr>
          </w:p>
          <w:p w14:paraId="10E696A7" w14:textId="77777777" w:rsidR="0005472F" w:rsidRDefault="0005472F" w:rsidP="00C771E4">
            <w:pPr>
              <w:pStyle w:val="01BSCCParagraphbodystyle"/>
              <w:spacing w:after="0"/>
              <w:ind w:left="720"/>
              <w:rPr>
                <w:szCs w:val="22"/>
              </w:rPr>
            </w:pPr>
            <w:r w:rsidRPr="00A02D81">
              <w:rPr>
                <w:szCs w:val="22"/>
              </w:rPr>
              <w:t xml:space="preserve">Email: </w:t>
            </w:r>
            <w:r w:rsidRPr="00FA0829">
              <w:t>recrui</w:t>
            </w:r>
            <w:r>
              <w:t>tment@corservltd.co.uk</w:t>
            </w:r>
          </w:p>
          <w:p w14:paraId="792E4DA5" w14:textId="77777777" w:rsidR="0005472F" w:rsidRDefault="0005472F" w:rsidP="00C771E4">
            <w:pPr>
              <w:pStyle w:val="01BSCCParagraphbodystyle"/>
              <w:spacing w:after="0"/>
              <w:ind w:left="720"/>
              <w:rPr>
                <w:rStyle w:val="Hyperlink"/>
                <w:b/>
                <w:szCs w:val="22"/>
              </w:rPr>
            </w:pPr>
            <w:r>
              <w:t xml:space="preserve">corservltd.co.uk  </w:t>
            </w:r>
          </w:p>
          <w:p w14:paraId="0065B000" w14:textId="77777777" w:rsidR="0005472F" w:rsidRPr="00DF5C74" w:rsidRDefault="0005472F" w:rsidP="00C771E4">
            <w:pPr>
              <w:rPr>
                <w:rFonts w:ascii="Verdana" w:hAnsi="Verdana"/>
                <w:b/>
                <w:bCs/>
                <w:sz w:val="24"/>
                <w:szCs w:val="24"/>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14:paraId="6DE14290" w14:textId="77777777" w:rsidTr="00C771E4">
        <w:trPr>
          <w:trHeight w:val="874"/>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010665" w14:textId="77777777" w:rsidR="0005472F" w:rsidRDefault="0005472F" w:rsidP="00C771E4">
            <w:pPr>
              <w:rPr>
                <w:rFonts w:ascii="Verdana" w:hAnsi="Verdana" w:cs="Arial"/>
                <w:sz w:val="20"/>
                <w:szCs w:val="20"/>
                <w:lang w:eastAsia="nl-NL"/>
              </w:rPr>
            </w:pPr>
            <w:r>
              <w:rPr>
                <w:rFonts w:ascii="Verdana" w:hAnsi="Verdana" w:cs="Arial"/>
                <w:sz w:val="20"/>
                <w:szCs w:val="20"/>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5EF316" w14:textId="4B4F823A" w:rsidR="0005472F" w:rsidRDefault="0005472F" w:rsidP="00C771E4">
            <w:pPr>
              <w:rPr>
                <w:rFonts w:ascii="Verdana" w:hAnsi="Verdana" w:cs="Arial"/>
                <w:sz w:val="20"/>
                <w:szCs w:val="20"/>
                <w:lang w:eastAsia="nl-NL"/>
              </w:rPr>
            </w:pPr>
            <w:r>
              <w:rPr>
                <w:rFonts w:ascii="Verdana" w:hAnsi="Verdana" w:cs="Arial"/>
                <w:sz w:val="20"/>
                <w:szCs w:val="20"/>
              </w:rPr>
              <w:t xml:space="preserve">Direct financial accountability:  </w:t>
            </w:r>
            <w:r>
              <w:rPr>
                <w:rFonts w:ascii="Verdana" w:hAnsi="Verdana" w:cs="Arial"/>
                <w:sz w:val="20"/>
                <w:szCs w:val="20"/>
              </w:rPr>
              <w:tab/>
            </w:r>
            <w:sdt>
              <w:sdtPr>
                <w:rPr>
                  <w:rFonts w:ascii="Verdana" w:hAnsi="Verdana" w:cs="Arial"/>
                  <w:sz w:val="20"/>
                  <w:szCs w:val="20"/>
                </w:rPr>
                <w:id w:val="-701321099"/>
                <w:placeholder>
                  <w:docPart w:val="F6EB09B550894AC4BEE7885BAACF8F81"/>
                </w:placeholder>
              </w:sdtPr>
              <w:sdtEndPr/>
              <w:sdtContent>
                <w:r>
                  <w:rPr>
                    <w:rFonts w:ascii="Verdana" w:hAnsi="Verdana" w:cs="Arial"/>
                    <w:sz w:val="20"/>
                    <w:szCs w:val="20"/>
                  </w:rPr>
                  <w:t>£</w:t>
                </w:r>
                <w:r w:rsidR="00346121">
                  <w:rPr>
                    <w:rFonts w:ascii="Verdana" w:hAnsi="Verdana" w:cs="Arial"/>
                    <w:sz w:val="20"/>
                    <w:szCs w:val="20"/>
                  </w:rPr>
                  <w:t>0</w:t>
                </w:r>
              </w:sdtContent>
            </w:sdt>
          </w:p>
          <w:p w14:paraId="3CA054C8" w14:textId="77777777" w:rsidR="0005472F" w:rsidRDefault="0005472F" w:rsidP="00C771E4">
            <w:pPr>
              <w:rPr>
                <w:rFonts w:ascii="Verdana" w:hAnsi="Verdana" w:cs="Arial"/>
                <w:sz w:val="20"/>
                <w:szCs w:val="20"/>
                <w:lang w:eastAsia="nl-NL"/>
              </w:rPr>
            </w:pPr>
            <w:r>
              <w:rPr>
                <w:rFonts w:ascii="Verdana" w:hAnsi="Verdana" w:cs="Arial"/>
                <w:sz w:val="20"/>
                <w:szCs w:val="20"/>
              </w:rPr>
              <w:t>Indirect financial accountability:</w:t>
            </w:r>
            <w:r>
              <w:rPr>
                <w:rFonts w:ascii="Verdana" w:hAnsi="Verdana" w:cs="Arial"/>
                <w:sz w:val="20"/>
                <w:szCs w:val="20"/>
              </w:rPr>
              <w:tab/>
            </w:r>
            <w:sdt>
              <w:sdtPr>
                <w:rPr>
                  <w:rFonts w:ascii="Verdana" w:hAnsi="Verdana" w:cs="Arial"/>
                  <w:sz w:val="20"/>
                  <w:szCs w:val="20"/>
                </w:rPr>
                <w:id w:val="-699312749"/>
                <w:placeholder>
                  <w:docPart w:val="F6EB09B550894AC4BEE7885BAACF8F81"/>
                </w:placeholder>
              </w:sdtPr>
              <w:sdtEndPr/>
              <w:sdtContent>
                <w:r>
                  <w:rPr>
                    <w:rFonts w:ascii="Verdana" w:hAnsi="Verdana" w:cs="Arial"/>
                    <w:sz w:val="20"/>
                    <w:szCs w:val="20"/>
                  </w:rPr>
                  <w:t>0</w:t>
                </w:r>
              </w:sdtContent>
            </w:sdt>
          </w:p>
        </w:tc>
      </w:tr>
      <w:tr w:rsidR="0005472F" w14:paraId="135C1D1A" w14:textId="77777777" w:rsidTr="00C771E4">
        <w:trPr>
          <w:trHeight w:val="888"/>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C37A35" w14:textId="77777777" w:rsidR="0005472F" w:rsidRDefault="0005472F" w:rsidP="00C771E4">
            <w:pPr>
              <w:rPr>
                <w:rFonts w:ascii="Verdana" w:hAnsi="Verdana" w:cs="Arial"/>
                <w:sz w:val="20"/>
                <w:szCs w:val="20"/>
                <w:lang w:eastAsia="nl-NL"/>
              </w:rPr>
            </w:pPr>
            <w:r>
              <w:rPr>
                <w:rFonts w:ascii="Verdana" w:hAnsi="Verdana" w:cs="Arial"/>
                <w:sz w:val="20"/>
                <w:szCs w:val="20"/>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432AC" w14:textId="76101536" w:rsidR="0005472F" w:rsidRDefault="0005472F" w:rsidP="00C771E4">
            <w:pPr>
              <w:rPr>
                <w:rFonts w:ascii="Verdana" w:hAnsi="Verdana" w:cs="Arial"/>
                <w:sz w:val="20"/>
                <w:szCs w:val="20"/>
                <w:lang w:eastAsia="nl-NL"/>
              </w:rPr>
            </w:pPr>
            <w:r>
              <w:rPr>
                <w:rFonts w:ascii="Verdana" w:hAnsi="Verdana" w:cs="Arial"/>
                <w:sz w:val="20"/>
                <w:szCs w:val="20"/>
              </w:rPr>
              <w:t xml:space="preserve">Number of direct reports:  </w:t>
            </w:r>
            <w:r>
              <w:rPr>
                <w:rFonts w:ascii="Verdana" w:hAnsi="Verdana" w:cs="Arial"/>
                <w:sz w:val="20"/>
                <w:szCs w:val="20"/>
              </w:rPr>
              <w:tab/>
            </w:r>
            <w:sdt>
              <w:sdtPr>
                <w:rPr>
                  <w:rFonts w:ascii="Verdana" w:hAnsi="Verdana" w:cs="Arial"/>
                  <w:sz w:val="20"/>
                  <w:szCs w:val="20"/>
                </w:rPr>
                <w:id w:val="1016504288"/>
                <w:placeholder>
                  <w:docPart w:val="FB278906B738472AAA5DC6379BA7400E"/>
                </w:placeholder>
              </w:sdtPr>
              <w:sdtEndPr/>
              <w:sdtContent>
                <w:r w:rsidR="00346121">
                  <w:rPr>
                    <w:rFonts w:ascii="Verdana" w:hAnsi="Verdana" w:cs="Arial"/>
                    <w:sz w:val="20"/>
                    <w:szCs w:val="20"/>
                  </w:rPr>
                  <w:t>0</w:t>
                </w:r>
              </w:sdtContent>
            </w:sdt>
          </w:p>
          <w:p w14:paraId="5888CE38" w14:textId="41F8413D" w:rsidR="0005472F" w:rsidRDefault="0005472F" w:rsidP="00C771E4">
            <w:pPr>
              <w:rPr>
                <w:rFonts w:ascii="Verdana" w:hAnsi="Verdana" w:cs="Arial"/>
                <w:sz w:val="20"/>
                <w:szCs w:val="20"/>
              </w:rPr>
            </w:pPr>
            <w:r>
              <w:rPr>
                <w:rFonts w:ascii="Verdana" w:hAnsi="Verdana" w:cs="Arial"/>
                <w:sz w:val="20"/>
                <w:szCs w:val="20"/>
              </w:rPr>
              <w:t>Number of indirect reports:</w:t>
            </w:r>
            <w:r>
              <w:rPr>
                <w:rFonts w:ascii="Verdana" w:hAnsi="Verdana" w:cs="Arial"/>
                <w:sz w:val="20"/>
                <w:szCs w:val="20"/>
              </w:rPr>
              <w:tab/>
            </w:r>
            <w:sdt>
              <w:sdtPr>
                <w:rPr>
                  <w:rFonts w:ascii="Verdana" w:hAnsi="Verdana" w:cs="Arial"/>
                  <w:sz w:val="20"/>
                  <w:szCs w:val="20"/>
                </w:rPr>
                <w:id w:val="-1163382130"/>
                <w:placeholder>
                  <w:docPart w:val="FB278906B738472AAA5DC6379BA7400E"/>
                </w:placeholder>
              </w:sdtPr>
              <w:sdtEndPr/>
              <w:sdtContent>
                <w:r>
                  <w:rPr>
                    <w:rFonts w:ascii="Verdana" w:hAnsi="Verdana" w:cs="Arial"/>
                    <w:sz w:val="20"/>
                    <w:szCs w:val="20"/>
                  </w:rPr>
                  <w:t>0</w:t>
                </w:r>
              </w:sdtContent>
            </w:sdt>
          </w:p>
        </w:tc>
      </w:tr>
      <w:tr w:rsidR="0005472F" w14:paraId="14C3CEFB" w14:textId="77777777" w:rsidTr="00C771E4">
        <w:trPr>
          <w:trHeight w:val="902"/>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5315B" w14:textId="77777777" w:rsidR="0005472F" w:rsidRDefault="0005472F" w:rsidP="00C771E4">
            <w:pPr>
              <w:rPr>
                <w:rFonts w:ascii="Verdana" w:hAnsi="Verdana" w:cs="Arial"/>
                <w:sz w:val="20"/>
                <w:szCs w:val="20"/>
              </w:rPr>
            </w:pPr>
            <w:r>
              <w:rPr>
                <w:rFonts w:ascii="Verdana" w:hAnsi="Verdana" w:cs="Arial"/>
                <w:sz w:val="20"/>
                <w:szCs w:val="20"/>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D351C4" w14:textId="38918962" w:rsidR="0005472F" w:rsidRPr="002203B6" w:rsidRDefault="003E41C2" w:rsidP="00C771E4">
            <w:pPr>
              <w:rPr>
                <w:rFonts w:ascii="Verdana" w:hAnsi="Verdana" w:cs="Arial"/>
                <w:sz w:val="18"/>
                <w:szCs w:val="18"/>
              </w:rPr>
            </w:pPr>
            <w:sdt>
              <w:sdtPr>
                <w:rPr>
                  <w:rFonts w:ascii="Verdana" w:hAnsi="Verdana" w:cs="Arial"/>
                  <w:sz w:val="18"/>
                  <w:szCs w:val="18"/>
                </w:rPr>
                <w:id w:val="370656296"/>
                <w14:checkbox>
                  <w14:checked w14:val="0"/>
                  <w14:checkedState w14:val="2612" w14:font="MS Gothic"/>
                  <w14:uncheckedState w14:val="2610" w14:font="MS Gothic"/>
                </w14:checkbox>
              </w:sdtPr>
              <w:sdtEndPr/>
              <w:sdtContent>
                <w:r w:rsidR="00336DAB">
                  <w:rPr>
                    <w:rFonts w:ascii="MS Gothic" w:eastAsia="MS Gothic" w:hAnsi="MS Gothic" w:cs="Arial" w:hint="eastAsia"/>
                    <w:sz w:val="18"/>
                    <w:szCs w:val="18"/>
                  </w:rPr>
                  <w:t>☐</w:t>
                </w:r>
              </w:sdtContent>
            </w:sdt>
            <w:r w:rsidR="0005472F" w:rsidRPr="002203B6">
              <w:rPr>
                <w:rFonts w:ascii="Verdana" w:hAnsi="Verdana" w:cs="Arial"/>
                <w:sz w:val="14"/>
                <w:szCs w:val="14"/>
              </w:rPr>
              <w:t xml:space="preserve">No unusual hazards (less than 20% of the time)  </w:t>
            </w:r>
            <w:sdt>
              <w:sdtPr>
                <w:rPr>
                  <w:rFonts w:ascii="Verdana" w:hAnsi="Verdana" w:cs="Arial"/>
                  <w:sz w:val="18"/>
                  <w:szCs w:val="18"/>
                </w:rPr>
                <w:id w:val="-217285965"/>
                <w14:checkbox>
                  <w14:checked w14:val="1"/>
                  <w14:checkedState w14:val="2612" w14:font="MS Gothic"/>
                  <w14:uncheckedState w14:val="2610" w14:font="MS Gothic"/>
                </w14:checkbox>
              </w:sdtPr>
              <w:sdtEndPr/>
              <w:sdtContent>
                <w:r w:rsidR="00336DAB">
                  <w:rPr>
                    <w:rFonts w:ascii="MS Gothic" w:eastAsia="MS Gothic" w:hAnsi="MS Gothic" w:cs="Arial" w:hint="eastAsia"/>
                    <w:sz w:val="18"/>
                    <w:szCs w:val="18"/>
                  </w:rPr>
                  <w:t>☒</w:t>
                </w:r>
              </w:sdtContent>
            </w:sdt>
            <w:r w:rsidR="0005472F" w:rsidRPr="002203B6">
              <w:rPr>
                <w:rFonts w:ascii="Verdana" w:hAnsi="Verdana" w:cs="Arial"/>
                <w:sz w:val="14"/>
                <w:szCs w:val="14"/>
              </w:rPr>
              <w:t>Minimum precautions required (more than 20% of the time)</w:t>
            </w:r>
          </w:p>
          <w:p w14:paraId="05F4A0A7" w14:textId="77777777" w:rsidR="0005472F" w:rsidRDefault="003E41C2" w:rsidP="00C771E4">
            <w:pPr>
              <w:rPr>
                <w:rFonts w:ascii="Verdana" w:hAnsi="Verdana" w:cs="Arial"/>
                <w:sz w:val="20"/>
                <w:szCs w:val="20"/>
              </w:rPr>
            </w:pPr>
            <w:sdt>
              <w:sdtPr>
                <w:rPr>
                  <w:rFonts w:ascii="Verdana" w:hAnsi="Verdana" w:cs="Arial"/>
                  <w:sz w:val="18"/>
                  <w:szCs w:val="18"/>
                </w:rPr>
                <w:id w:val="159972615"/>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18"/>
                    <w:szCs w:val="18"/>
                    <w:lang w:val="en-US"/>
                  </w:rPr>
                  <w:t>☐</w:t>
                </w:r>
              </w:sdtContent>
            </w:sdt>
            <w:r w:rsidR="0005472F" w:rsidRPr="002203B6">
              <w:rPr>
                <w:rFonts w:ascii="Verdana" w:hAnsi="Verdana" w:cs="Arial"/>
                <w:sz w:val="14"/>
                <w:szCs w:val="14"/>
              </w:rPr>
              <w:t xml:space="preserve">Some precautions required (more than 50% of the time)  </w:t>
            </w:r>
            <w:sdt>
              <w:sdtPr>
                <w:rPr>
                  <w:rFonts w:ascii="Verdana" w:hAnsi="Verdana" w:cs="Arial"/>
                  <w:sz w:val="16"/>
                  <w:szCs w:val="16"/>
                </w:rPr>
                <w:id w:val="1483966335"/>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16"/>
                    <w:szCs w:val="16"/>
                    <w:lang w:val="en-US"/>
                  </w:rPr>
                  <w:t>☐</w:t>
                </w:r>
              </w:sdtContent>
            </w:sdt>
            <w:r w:rsidR="0005472F" w:rsidRPr="002203B6">
              <w:rPr>
                <w:rFonts w:ascii="Verdana" w:hAnsi="Verdana" w:cs="Arial"/>
                <w:sz w:val="14"/>
                <w:szCs w:val="14"/>
              </w:rPr>
              <w:t>Precautions required (more than 75% of the time)</w:t>
            </w:r>
          </w:p>
        </w:tc>
      </w:tr>
      <w:tr w:rsidR="0005472F" w14:paraId="5480EFEC"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E84262" w14:textId="77777777" w:rsidR="0005472F" w:rsidRDefault="0005472F" w:rsidP="00C771E4">
            <w:pPr>
              <w:rPr>
                <w:rFonts w:ascii="Verdana" w:hAnsi="Verdana" w:cs="Arial"/>
                <w:sz w:val="20"/>
                <w:szCs w:val="20"/>
              </w:rPr>
            </w:pPr>
            <w:r>
              <w:rPr>
                <w:rFonts w:ascii="Verdana" w:hAnsi="Verdana" w:cs="Arial"/>
                <w:sz w:val="20"/>
                <w:szCs w:val="20"/>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536A7B9F" w:rsidR="0005472F" w:rsidRDefault="003E41C2" w:rsidP="00C771E4">
            <w:pPr>
              <w:rPr>
                <w:rFonts w:ascii="Verdana" w:hAnsi="Verdana" w:cs="Arial"/>
                <w:sz w:val="20"/>
                <w:szCs w:val="20"/>
              </w:rPr>
            </w:pPr>
            <w:sdt>
              <w:sdtPr>
                <w:rPr>
                  <w:rFonts w:ascii="Verdana" w:hAnsi="Verdana" w:cs="Arial"/>
                  <w:sz w:val="20"/>
                  <w:szCs w:val="20"/>
                </w:rPr>
                <w:id w:val="-1735007738"/>
                <w14:checkbox>
                  <w14:checked w14:val="0"/>
                  <w14:checkedState w14:val="2612" w14:font="MS Gothic"/>
                  <w14:uncheckedState w14:val="2610" w14:font="MS Gothic"/>
                </w14:checkbox>
              </w:sdtPr>
              <w:sdtEndPr/>
              <w:sdtContent>
                <w:r w:rsidR="00336DAB">
                  <w:rPr>
                    <w:rFonts w:ascii="MS Gothic" w:eastAsia="MS Gothic" w:hAnsi="MS Gothic" w:cs="Arial" w:hint="eastAsia"/>
                    <w:sz w:val="20"/>
                    <w:szCs w:val="20"/>
                  </w:rPr>
                  <w:t>☐</w:t>
                </w:r>
              </w:sdtContent>
            </w:sdt>
            <w:r w:rsidR="0005472F">
              <w:rPr>
                <w:rFonts w:ascii="Verdana" w:hAnsi="Verdana" w:cs="Arial"/>
                <w:sz w:val="20"/>
                <w:szCs w:val="20"/>
              </w:rPr>
              <w:t>Minimal</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712229179"/>
                <w14:checkbox>
                  <w14:checked w14:val="1"/>
                  <w14:checkedState w14:val="2612" w14:font="MS Gothic"/>
                  <w14:uncheckedState w14:val="2610" w14:font="MS Gothic"/>
                </w14:checkbox>
              </w:sdtPr>
              <w:sdtEndPr/>
              <w:sdtContent>
                <w:r w:rsidR="00336DAB">
                  <w:rPr>
                    <w:rFonts w:ascii="MS Gothic" w:eastAsia="MS Gothic" w:hAnsi="MS Gothic" w:cs="Arial" w:hint="eastAsia"/>
                    <w:sz w:val="20"/>
                    <w:szCs w:val="20"/>
                  </w:rPr>
                  <w:t>☒</w:t>
                </w:r>
              </w:sdtContent>
            </w:sdt>
            <w:r w:rsidR="0005472F">
              <w:rPr>
                <w:rFonts w:ascii="Verdana" w:hAnsi="Verdana" w:cs="Arial"/>
                <w:sz w:val="20"/>
                <w:szCs w:val="20"/>
              </w:rPr>
              <w:t>Light</w:t>
            </w:r>
          </w:p>
          <w:p w14:paraId="5D81B81C" w14:textId="77777777" w:rsidR="0005472F" w:rsidRDefault="003E41C2" w:rsidP="00C771E4">
            <w:pPr>
              <w:rPr>
                <w:rFonts w:ascii="Verdana" w:hAnsi="Verdana" w:cs="Arial"/>
                <w:sz w:val="20"/>
                <w:szCs w:val="20"/>
              </w:rPr>
            </w:pPr>
            <w:sdt>
              <w:sdtPr>
                <w:rPr>
                  <w:rFonts w:ascii="Verdana" w:hAnsi="Verdana" w:cs="Arial"/>
                  <w:sz w:val="20"/>
                  <w:szCs w:val="20"/>
                </w:rPr>
                <w:id w:val="-983780967"/>
                <w14:checkbox>
                  <w14:checked w14:val="0"/>
                  <w14:checkedState w14:val="2612" w14:font="MS Gothic"/>
                  <w14:uncheckedState w14:val="2610" w14:font="MS Gothic"/>
                </w14:checkbox>
              </w:sdtPr>
              <w:sdtEnd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Moderate</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81764597"/>
                <w14:checkbox>
                  <w14:checked w14:val="0"/>
                  <w14:checkedState w14:val="2612" w14:font="MS Gothic"/>
                  <w14:uncheckedState w14:val="2610" w14:font="MS Gothic"/>
                </w14:checkbox>
              </w:sdtPr>
              <w:sdtEnd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Heavy</w:t>
            </w:r>
          </w:p>
        </w:tc>
      </w:tr>
      <w:tr w:rsidR="0005472F" w14:paraId="61116DD1"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812432" w14:textId="63D41ED6" w:rsidR="0005472F" w:rsidRDefault="0005472F" w:rsidP="00C771E4">
            <w:pPr>
              <w:rPr>
                <w:rFonts w:ascii="Verdana" w:hAnsi="Verdana" w:cs="Arial"/>
                <w:sz w:val="20"/>
                <w:szCs w:val="20"/>
              </w:rPr>
            </w:pPr>
            <w:r>
              <w:rPr>
                <w:rFonts w:ascii="Verdana" w:hAnsi="Verdana" w:cs="Arial"/>
                <w:sz w:val="20"/>
                <w:szCs w:val="20"/>
              </w:rPr>
              <w:t xml:space="preserve">Work Demands </w:t>
            </w:r>
            <w:r w:rsidRPr="0005472F">
              <w:rPr>
                <w:rFonts w:ascii="Verdana" w:hAnsi="Verdana" w:cs="Arial"/>
                <w:i/>
                <w:iCs/>
                <w:sz w:val="18"/>
                <w:szCs w:val="18"/>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77777777" w:rsidR="0005472F" w:rsidRDefault="003E41C2" w:rsidP="00C771E4">
            <w:pPr>
              <w:rPr>
                <w:rFonts w:ascii="Verdana" w:hAnsi="Verdana" w:cs="Arial"/>
                <w:sz w:val="20"/>
                <w:szCs w:val="20"/>
              </w:rPr>
            </w:pPr>
            <w:sdt>
              <w:sdtPr>
                <w:rPr>
                  <w:rFonts w:ascii="Verdana" w:hAnsi="Verdana" w:cs="Arial"/>
                  <w:sz w:val="20"/>
                  <w:szCs w:val="20"/>
                </w:rPr>
                <w:id w:val="-283512638"/>
                <w14:checkbox>
                  <w14:checked w14:val="1"/>
                  <w14:checkedState w14:val="2612" w14:font="MS Gothic"/>
                  <w14:uncheckedState w14:val="2610" w14:font="MS Gothic"/>
                </w14:checkbox>
              </w:sdtPr>
              <w:sdtEndPr/>
              <w:sdtContent>
                <w:r w:rsidR="0005472F">
                  <w:rPr>
                    <w:rFonts w:ascii="MS Gothic" w:eastAsia="MS Gothic" w:hAnsi="MS Gothic" w:cs="Arial" w:hint="eastAsia"/>
                    <w:sz w:val="20"/>
                    <w:szCs w:val="20"/>
                  </w:rPr>
                  <w:t>☒</w:t>
                </w:r>
              </w:sdtContent>
            </w:sdt>
            <w:r w:rsidR="0005472F">
              <w:rPr>
                <w:rFonts w:ascii="Verdana" w:hAnsi="Verdana" w:cs="Arial"/>
                <w:sz w:val="20"/>
                <w:szCs w:val="20"/>
              </w:rPr>
              <w:t>Work to deadlines</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18780995"/>
                <w14:checkbox>
                  <w14:checked w14:val="1"/>
                  <w14:checkedState w14:val="2612" w14:font="MS Gothic"/>
                  <w14:uncheckedState w14:val="2610" w14:font="MS Gothic"/>
                </w14:checkbox>
              </w:sdtPr>
              <w:sdtEndPr/>
              <w:sdtContent>
                <w:r w:rsidR="0005472F">
                  <w:rPr>
                    <w:rFonts w:ascii="MS Gothic" w:eastAsia="MS Gothic" w:hAnsi="MS Gothic" w:cs="Arial" w:hint="eastAsia"/>
                    <w:sz w:val="20"/>
                    <w:szCs w:val="20"/>
                  </w:rPr>
                  <w:t>☒</w:t>
                </w:r>
              </w:sdtContent>
            </w:sdt>
            <w:r w:rsidR="0005472F">
              <w:rPr>
                <w:rFonts w:ascii="Verdana" w:hAnsi="Verdana" w:cs="Arial"/>
                <w:sz w:val="20"/>
                <w:szCs w:val="20"/>
              </w:rPr>
              <w:t>Frequently changing</w:t>
            </w:r>
          </w:p>
          <w:p w14:paraId="4DB2D7E6" w14:textId="77777777" w:rsidR="0005472F" w:rsidRDefault="003E41C2" w:rsidP="00C771E4">
            <w:pPr>
              <w:rPr>
                <w:rFonts w:ascii="MS Gothic" w:eastAsia="MS Gothic" w:hAnsi="MS Gothic" w:cs="Arial"/>
                <w:sz w:val="20"/>
                <w:szCs w:val="20"/>
                <w:lang w:val="en-US"/>
              </w:rPr>
            </w:pPr>
            <w:sdt>
              <w:sdtPr>
                <w:rPr>
                  <w:rFonts w:ascii="Verdana" w:hAnsi="Verdana" w:cs="Arial"/>
                  <w:sz w:val="20"/>
                  <w:szCs w:val="20"/>
                </w:rPr>
                <w:id w:val="-1970359013"/>
                <w14:checkbox>
                  <w14:checked w14:val="1"/>
                  <w14:checkedState w14:val="2612" w14:font="MS Gothic"/>
                  <w14:uncheckedState w14:val="2610" w14:font="MS Gothic"/>
                </w14:checkbox>
              </w:sdtPr>
              <w:sdtEndPr/>
              <w:sdtContent>
                <w:r w:rsidR="0005472F">
                  <w:rPr>
                    <w:rFonts w:ascii="MS Gothic" w:eastAsia="MS Gothic" w:hAnsi="MS Gothic" w:cs="Arial" w:hint="eastAsia"/>
                    <w:sz w:val="20"/>
                    <w:szCs w:val="20"/>
                  </w:rPr>
                  <w:t>☒</w:t>
                </w:r>
              </w:sdtContent>
            </w:sdt>
            <w:r w:rsidR="0005472F" w:rsidRPr="0087116E">
              <w:rPr>
                <w:rFonts w:ascii="Verdana" w:hAnsi="Verdana" w:cs="Arial"/>
                <w:sz w:val="18"/>
                <w:szCs w:val="18"/>
              </w:rPr>
              <w:t>Managing conflicting priorities</w:t>
            </w:r>
            <w:r w:rsidR="0005472F" w:rsidRPr="0087116E">
              <w:rPr>
                <w:rFonts w:ascii="Verdana" w:hAnsi="Verdana" w:cs="Arial"/>
                <w:sz w:val="18"/>
                <w:szCs w:val="18"/>
              </w:rPr>
              <w:tab/>
            </w:r>
            <w:sdt>
              <w:sdtPr>
                <w:rPr>
                  <w:rFonts w:ascii="Verdana" w:hAnsi="Verdana" w:cs="Arial"/>
                  <w:sz w:val="18"/>
                  <w:szCs w:val="18"/>
                </w:rPr>
                <w:id w:val="728039994"/>
                <w14:checkbox>
                  <w14:checked w14:val="0"/>
                  <w14:checkedState w14:val="2612" w14:font="MS Gothic"/>
                  <w14:uncheckedState w14:val="2610" w14:font="MS Gothic"/>
                </w14:checkbox>
              </w:sdtPr>
              <w:sdtEndPr/>
              <w:sdtContent>
                <w:r w:rsidR="0005472F" w:rsidRPr="0087116E">
                  <w:rPr>
                    <w:rFonts w:ascii="MS Gothic" w:eastAsia="MS Gothic" w:hAnsi="MS Gothic" w:cs="MS Gothic" w:hint="eastAsia"/>
                    <w:sz w:val="18"/>
                    <w:szCs w:val="18"/>
                    <w:lang w:val="en-US"/>
                  </w:rPr>
                  <w:t>☐</w:t>
                </w:r>
              </w:sdtContent>
            </w:sdt>
            <w:r w:rsidR="0005472F" w:rsidRPr="0087116E">
              <w:rPr>
                <w:rFonts w:ascii="Verdana" w:hAnsi="Verdana" w:cs="Arial"/>
                <w:sz w:val="18"/>
                <w:szCs w:val="18"/>
              </w:rPr>
              <w:t>Not normally interrupted or subject to change</w:t>
            </w:r>
          </w:p>
        </w:tc>
      </w:tr>
      <w:tr w:rsidR="0005472F" w14:paraId="0BC17A5D"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AEE4E8" w14:textId="77777777" w:rsidR="0005472F" w:rsidRDefault="0005472F" w:rsidP="00C771E4">
            <w:pPr>
              <w:rPr>
                <w:rFonts w:ascii="Verdana" w:hAnsi="Verdana" w:cs="Arial"/>
                <w:sz w:val="20"/>
                <w:szCs w:val="20"/>
              </w:rPr>
            </w:pPr>
            <w:r>
              <w:rPr>
                <w:rFonts w:ascii="Verdana" w:hAnsi="Verdana" w:cs="Arial"/>
                <w:sz w:val="20"/>
                <w:szCs w:val="20"/>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36738C1F" w:rsidR="0005472F" w:rsidRPr="002203B6" w:rsidRDefault="003E41C2" w:rsidP="00C771E4">
            <w:pPr>
              <w:rPr>
                <w:rFonts w:ascii="Verdana" w:hAnsi="Verdana" w:cs="Arial"/>
                <w:sz w:val="20"/>
                <w:szCs w:val="20"/>
              </w:rPr>
            </w:pPr>
            <w:sdt>
              <w:sdtPr>
                <w:rPr>
                  <w:rFonts w:ascii="Verdana" w:hAnsi="Verdana" w:cs="Arial"/>
                  <w:sz w:val="20"/>
                  <w:szCs w:val="20"/>
                </w:rPr>
                <w:id w:val="921458074"/>
                <w14:checkbox>
                  <w14:checked w14:val="0"/>
                  <w14:checkedState w14:val="2612" w14:font="MS Gothic"/>
                  <w14:uncheckedState w14:val="2610" w14:font="MS Gothic"/>
                </w14:checkbox>
              </w:sdtPr>
              <w:sdtEndPr/>
              <w:sdtContent>
                <w:r w:rsidR="009E57F1">
                  <w:rPr>
                    <w:rFonts w:ascii="MS Gothic" w:eastAsia="MS Gothic" w:hAnsi="MS Gothic" w:cs="Arial" w:hint="eastAsia"/>
                    <w:sz w:val="20"/>
                    <w:szCs w:val="20"/>
                  </w:rPr>
                  <w:t>☐</w:t>
                </w:r>
              </w:sdtContent>
            </w:sdt>
            <w:r w:rsidR="0005472F" w:rsidRPr="002203B6">
              <w:rPr>
                <w:rFonts w:ascii="Verdana" w:hAnsi="Verdana" w:cs="Arial"/>
                <w:sz w:val="20"/>
                <w:szCs w:val="20"/>
              </w:rPr>
              <w:t>No/minimal risk to personal safety</w:t>
            </w:r>
            <w:r w:rsidR="0005472F" w:rsidRPr="002203B6">
              <w:rPr>
                <w:rFonts w:ascii="Verdana" w:hAnsi="Verdana" w:cs="Arial"/>
                <w:sz w:val="20"/>
                <w:szCs w:val="20"/>
              </w:rPr>
              <w:tab/>
            </w:r>
            <w:sdt>
              <w:sdtPr>
                <w:rPr>
                  <w:rFonts w:ascii="Verdana" w:hAnsi="Verdana" w:cs="Arial"/>
                  <w:sz w:val="20"/>
                  <w:szCs w:val="20"/>
                </w:rPr>
                <w:id w:val="1331106932"/>
                <w14:checkbox>
                  <w14:checked w14:val="1"/>
                  <w14:checkedState w14:val="2612" w14:font="MS Gothic"/>
                  <w14:uncheckedState w14:val="2610" w14:font="MS Gothic"/>
                </w14:checkbox>
              </w:sdtPr>
              <w:sdtEndPr/>
              <w:sdtContent>
                <w:r w:rsidR="009E57F1">
                  <w:rPr>
                    <w:rFonts w:ascii="MS Gothic" w:eastAsia="MS Gothic" w:hAnsi="MS Gothic" w:cs="Arial" w:hint="eastAsia"/>
                    <w:sz w:val="20"/>
                    <w:szCs w:val="20"/>
                  </w:rPr>
                  <w:t>☒</w:t>
                </w:r>
              </w:sdtContent>
            </w:sdt>
            <w:r w:rsidR="0005472F" w:rsidRPr="002203B6">
              <w:rPr>
                <w:rFonts w:ascii="Verdana" w:hAnsi="Verdana" w:cs="Arial"/>
                <w:sz w:val="20"/>
                <w:szCs w:val="20"/>
              </w:rPr>
              <w:t>Potential risk to personal safety</w:t>
            </w:r>
          </w:p>
          <w:p w14:paraId="688D31EF" w14:textId="77777777" w:rsidR="0005472F" w:rsidRPr="002203B6" w:rsidRDefault="003E41C2" w:rsidP="00C771E4">
            <w:pPr>
              <w:rPr>
                <w:rFonts w:ascii="MS Gothic" w:eastAsia="MS Gothic" w:hAnsi="MS Gothic" w:cs="Arial"/>
                <w:sz w:val="20"/>
                <w:szCs w:val="20"/>
              </w:rPr>
            </w:pPr>
            <w:sdt>
              <w:sdtPr>
                <w:rPr>
                  <w:rFonts w:ascii="Verdana" w:hAnsi="Verdana" w:cs="Arial"/>
                  <w:sz w:val="20"/>
                  <w:szCs w:val="20"/>
                </w:rPr>
                <w:id w:val="-448706297"/>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20"/>
                    <w:szCs w:val="20"/>
                    <w:lang w:val="en-US"/>
                  </w:rPr>
                  <w:t>☐</w:t>
                </w:r>
              </w:sdtContent>
            </w:sdt>
            <w:r w:rsidR="0005472F">
              <w:rPr>
                <w:rFonts w:ascii="Verdana" w:hAnsi="Verdana" w:cs="Arial"/>
                <w:sz w:val="20"/>
                <w:szCs w:val="20"/>
              </w:rPr>
              <w:t>Moderate risk to personal safety</w:t>
            </w:r>
            <w:r w:rsidR="0005472F" w:rsidRPr="002203B6">
              <w:rPr>
                <w:rFonts w:ascii="Verdana" w:hAnsi="Verdana" w:cs="Arial"/>
                <w:sz w:val="20"/>
                <w:szCs w:val="20"/>
              </w:rPr>
              <w:t xml:space="preserve">     </w:t>
            </w:r>
            <w:r w:rsidR="0005472F">
              <w:rPr>
                <w:rFonts w:ascii="Verdana" w:hAnsi="Verdana" w:cs="Arial"/>
                <w:sz w:val="20"/>
                <w:szCs w:val="20"/>
              </w:rPr>
              <w:t xml:space="preserve">     </w:t>
            </w:r>
            <w:r w:rsidR="0005472F" w:rsidRPr="002203B6">
              <w:rPr>
                <w:rFonts w:ascii="Verdana" w:hAnsi="Verdana" w:cs="Arial"/>
                <w:sz w:val="20"/>
                <w:szCs w:val="20"/>
              </w:rPr>
              <w:tab/>
            </w:r>
            <w:sdt>
              <w:sdtPr>
                <w:rPr>
                  <w:rFonts w:ascii="Verdana" w:hAnsi="Verdana" w:cs="Arial"/>
                  <w:sz w:val="20"/>
                  <w:szCs w:val="20"/>
                </w:rPr>
                <w:id w:val="-320743472"/>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20"/>
                    <w:szCs w:val="20"/>
                    <w:lang w:val="en-US"/>
                  </w:rPr>
                  <w:t>☐</w:t>
                </w:r>
              </w:sdtContent>
            </w:sdt>
            <w:r w:rsidR="0005472F">
              <w:rPr>
                <w:rFonts w:ascii="Verdana" w:hAnsi="Verdana" w:cs="Arial"/>
                <w:sz w:val="20"/>
                <w:szCs w:val="20"/>
              </w:rPr>
              <w:t>Substantial risk to personal safety</w:t>
            </w:r>
          </w:p>
        </w:tc>
      </w:tr>
    </w:tbl>
    <w:p w14:paraId="39824234" w14:textId="77777777" w:rsidR="0076399E" w:rsidRPr="00DF5C74" w:rsidRDefault="0076399E">
      <w:pPr>
        <w:rPr>
          <w:rFonts w:ascii="Verdana" w:hAnsi="Verdana"/>
          <w:b/>
          <w:sz w:val="36"/>
          <w:szCs w:val="36"/>
        </w:rPr>
      </w:pPr>
    </w:p>
    <w:tbl>
      <w:tblPr>
        <w:tblStyle w:val="TableGrid"/>
        <w:tblpPr w:leftFromText="180" w:rightFromText="180" w:vertAnchor="page" w:horzAnchor="margin" w:tblpY="1651"/>
        <w:tblW w:w="10485" w:type="dxa"/>
        <w:tblLook w:val="04A0" w:firstRow="1" w:lastRow="0" w:firstColumn="1" w:lastColumn="0" w:noHBand="0" w:noVBand="1"/>
      </w:tblPr>
      <w:tblGrid>
        <w:gridCol w:w="10485"/>
      </w:tblGrid>
      <w:tr w:rsidR="00DF5C74" w:rsidRPr="00DF5C74" w14:paraId="32862676" w14:textId="77777777" w:rsidTr="0076399E">
        <w:tc>
          <w:tcPr>
            <w:tcW w:w="10485" w:type="dxa"/>
          </w:tcPr>
          <w:p w14:paraId="5532A374" w14:textId="77777777" w:rsidR="0076399E" w:rsidRDefault="0076399E" w:rsidP="0076399E">
            <w:pPr>
              <w:rPr>
                <w:rFonts w:ascii="Verdana" w:hAnsi="Verdana"/>
                <w:b/>
                <w:bCs/>
                <w:sz w:val="24"/>
                <w:szCs w:val="24"/>
              </w:rPr>
            </w:pPr>
          </w:p>
          <w:p w14:paraId="12B56C77" w14:textId="09D35DF4" w:rsidR="00DF5C74" w:rsidRDefault="00DF5C74" w:rsidP="0076399E">
            <w:pPr>
              <w:spacing w:after="120"/>
              <w:rPr>
                <w:rFonts w:ascii="Verdana" w:hAnsi="Verdana"/>
                <w:b/>
                <w:bCs/>
                <w:sz w:val="24"/>
                <w:szCs w:val="24"/>
              </w:rPr>
            </w:pPr>
            <w:r w:rsidRPr="00DF5C74">
              <w:rPr>
                <w:rFonts w:ascii="Verdana" w:hAnsi="Verdana"/>
                <w:b/>
                <w:bCs/>
                <w:sz w:val="24"/>
                <w:szCs w:val="24"/>
              </w:rPr>
              <w:t>Role Purpose</w:t>
            </w:r>
          </w:p>
          <w:p w14:paraId="2FA50765" w14:textId="3DE7E0D1" w:rsidR="00753A7E" w:rsidRDefault="00F94981" w:rsidP="00E51E47">
            <w:pPr>
              <w:pStyle w:val="Default"/>
              <w:rPr>
                <w:sz w:val="22"/>
                <w:szCs w:val="22"/>
              </w:rPr>
            </w:pPr>
            <w:r>
              <w:rPr>
                <w:sz w:val="22"/>
                <w:szCs w:val="22"/>
              </w:rPr>
              <w:t xml:space="preserve">To ensure that </w:t>
            </w:r>
            <w:r w:rsidRPr="003E41C2">
              <w:rPr>
                <w:color w:val="auto"/>
                <w:sz w:val="22"/>
                <w:szCs w:val="22"/>
              </w:rPr>
              <w:t xml:space="preserve">any </w:t>
            </w:r>
            <w:r w:rsidR="006D3DCC" w:rsidRPr="003E41C2">
              <w:rPr>
                <w:color w:val="auto"/>
                <w:sz w:val="22"/>
                <w:szCs w:val="22"/>
              </w:rPr>
              <w:t>highway</w:t>
            </w:r>
            <w:r w:rsidR="00D36104" w:rsidRPr="003E41C2">
              <w:rPr>
                <w:color w:val="auto"/>
                <w:sz w:val="22"/>
                <w:szCs w:val="22"/>
              </w:rPr>
              <w:t xml:space="preserve"> </w:t>
            </w:r>
            <w:r w:rsidR="005964A5" w:rsidRPr="003E41C2">
              <w:rPr>
                <w:color w:val="auto"/>
                <w:sz w:val="22"/>
                <w:szCs w:val="22"/>
              </w:rPr>
              <w:t xml:space="preserve">construction </w:t>
            </w:r>
            <w:r w:rsidR="00D36104" w:rsidRPr="003E41C2">
              <w:rPr>
                <w:color w:val="auto"/>
                <w:sz w:val="22"/>
                <w:szCs w:val="22"/>
              </w:rPr>
              <w:t>for new developments</w:t>
            </w:r>
            <w:r w:rsidR="006D3DCC" w:rsidRPr="003E41C2">
              <w:rPr>
                <w:color w:val="auto"/>
                <w:sz w:val="22"/>
                <w:szCs w:val="22"/>
              </w:rPr>
              <w:t xml:space="preserve"> </w:t>
            </w:r>
            <w:r w:rsidRPr="003E41C2">
              <w:rPr>
                <w:color w:val="auto"/>
                <w:sz w:val="22"/>
                <w:szCs w:val="22"/>
              </w:rPr>
              <w:t>taking place on, or for incorporation into, the Council</w:t>
            </w:r>
            <w:r w:rsidR="00E1655F" w:rsidRPr="003E41C2">
              <w:rPr>
                <w:color w:val="auto"/>
                <w:sz w:val="22"/>
                <w:szCs w:val="22"/>
              </w:rPr>
              <w:t>’</w:t>
            </w:r>
            <w:r w:rsidRPr="003E41C2">
              <w:rPr>
                <w:color w:val="auto"/>
                <w:sz w:val="22"/>
                <w:szCs w:val="22"/>
              </w:rPr>
              <w:t xml:space="preserve">s built infrastructure comply with the current </w:t>
            </w:r>
            <w:r w:rsidR="00192766" w:rsidRPr="003E41C2">
              <w:rPr>
                <w:color w:val="auto"/>
                <w:sz w:val="22"/>
                <w:szCs w:val="22"/>
              </w:rPr>
              <w:t xml:space="preserve">standards, </w:t>
            </w:r>
            <w:r w:rsidR="008124E4" w:rsidRPr="003E41C2">
              <w:rPr>
                <w:color w:val="auto"/>
                <w:sz w:val="22"/>
                <w:szCs w:val="22"/>
              </w:rPr>
              <w:t xml:space="preserve">legislation and policy.  The overriding </w:t>
            </w:r>
            <w:r w:rsidR="00531852" w:rsidRPr="003E41C2">
              <w:rPr>
                <w:color w:val="auto"/>
                <w:sz w:val="22"/>
                <w:szCs w:val="22"/>
              </w:rPr>
              <w:t>objective</w:t>
            </w:r>
            <w:r w:rsidR="008124E4" w:rsidRPr="003E41C2">
              <w:rPr>
                <w:color w:val="auto"/>
                <w:sz w:val="22"/>
                <w:szCs w:val="22"/>
              </w:rPr>
              <w:t xml:space="preserve"> is to ensure that </w:t>
            </w:r>
            <w:r w:rsidR="00E51E47" w:rsidRPr="003E41C2">
              <w:rPr>
                <w:color w:val="auto"/>
                <w:sz w:val="22"/>
                <w:szCs w:val="22"/>
              </w:rPr>
              <w:t xml:space="preserve">any </w:t>
            </w:r>
            <w:r w:rsidR="00531852" w:rsidRPr="003E41C2">
              <w:rPr>
                <w:color w:val="auto"/>
                <w:sz w:val="22"/>
                <w:szCs w:val="22"/>
              </w:rPr>
              <w:t>infrastructure</w:t>
            </w:r>
            <w:r w:rsidR="00E51E47" w:rsidRPr="003E41C2">
              <w:rPr>
                <w:color w:val="auto"/>
                <w:sz w:val="22"/>
                <w:szCs w:val="22"/>
              </w:rPr>
              <w:t xml:space="preserve"> </w:t>
            </w:r>
            <w:r w:rsidR="00E51E47" w:rsidRPr="003E41C2">
              <w:rPr>
                <w:sz w:val="22"/>
                <w:szCs w:val="22"/>
              </w:rPr>
              <w:t>is fit</w:t>
            </w:r>
            <w:r w:rsidR="00E51E47">
              <w:rPr>
                <w:sz w:val="22"/>
                <w:szCs w:val="22"/>
              </w:rPr>
              <w:t xml:space="preserve"> for purpose,</w:t>
            </w:r>
            <w:r w:rsidR="00531852">
              <w:rPr>
                <w:sz w:val="22"/>
                <w:szCs w:val="22"/>
              </w:rPr>
              <w:t xml:space="preserve"> </w:t>
            </w:r>
            <w:r w:rsidR="00E51E47">
              <w:rPr>
                <w:sz w:val="22"/>
                <w:szCs w:val="22"/>
              </w:rPr>
              <w:t>safe and to the correct standard for incorporation into the highway asset</w:t>
            </w:r>
          </w:p>
          <w:p w14:paraId="550EC41B" w14:textId="6DA6B61A" w:rsidR="00E51E47" w:rsidRPr="00753A7E" w:rsidRDefault="00E51E47" w:rsidP="00E51E47">
            <w:pPr>
              <w:pStyle w:val="Default"/>
            </w:pPr>
          </w:p>
        </w:tc>
      </w:tr>
      <w:tr w:rsidR="0076399E" w:rsidRPr="00DF5C74" w14:paraId="0F7A4CB0" w14:textId="77777777" w:rsidTr="0076399E">
        <w:tc>
          <w:tcPr>
            <w:tcW w:w="10485" w:type="dxa"/>
          </w:tcPr>
          <w:p w14:paraId="5F7E50DC" w14:textId="77777777" w:rsidR="0076399E" w:rsidRDefault="0076399E" w:rsidP="0076399E">
            <w:pPr>
              <w:rPr>
                <w:rFonts w:ascii="Verdana" w:hAnsi="Verdana"/>
                <w:b/>
                <w:bCs/>
                <w:sz w:val="24"/>
                <w:szCs w:val="24"/>
              </w:rPr>
            </w:pPr>
          </w:p>
          <w:p w14:paraId="0BF0F984" w14:textId="77777777" w:rsidR="0076399E" w:rsidRPr="009C2A38" w:rsidRDefault="0076399E" w:rsidP="0076399E">
            <w:pPr>
              <w:rPr>
                <w:rFonts w:ascii="Verdana" w:hAnsi="Verdana"/>
                <w:b/>
                <w:bCs/>
                <w:sz w:val="24"/>
                <w:szCs w:val="24"/>
              </w:rPr>
            </w:pPr>
            <w:r w:rsidRPr="00DF5C74">
              <w:rPr>
                <w:rFonts w:ascii="Verdana" w:hAnsi="Verdana"/>
                <w:b/>
                <w:bCs/>
                <w:sz w:val="24"/>
                <w:szCs w:val="24"/>
              </w:rPr>
              <w:t>About the role</w:t>
            </w:r>
          </w:p>
          <w:p w14:paraId="36A0FE84" w14:textId="406499B6" w:rsidR="00753A7E" w:rsidRDefault="005D12A4" w:rsidP="00531852">
            <w:pPr>
              <w:spacing w:after="120"/>
              <w:rPr>
                <w:rFonts w:ascii="Verdana" w:hAnsi="Verdana"/>
                <w:b/>
                <w:bCs/>
                <w:sz w:val="24"/>
                <w:szCs w:val="24"/>
              </w:rPr>
            </w:pPr>
            <w:r w:rsidRPr="009C2A38">
              <w:rPr>
                <w:rFonts w:ascii="Verdana" w:hAnsi="Verdana"/>
              </w:rPr>
              <w:t>Day to day inspection and supervision of infrastructure works</w:t>
            </w:r>
            <w:r w:rsidR="001C1FCB" w:rsidRPr="009C2A38">
              <w:rPr>
                <w:rFonts w:ascii="Verdana" w:hAnsi="Verdana"/>
              </w:rPr>
              <w:t xml:space="preserve"> on new development</w:t>
            </w:r>
            <w:r w:rsidRPr="009C2A38">
              <w:rPr>
                <w:rFonts w:ascii="Verdana" w:hAnsi="Verdana"/>
              </w:rPr>
              <w:t xml:space="preserve"> sites relating to the public built environment within a defined g</w:t>
            </w:r>
            <w:r w:rsidRPr="009A6757">
              <w:rPr>
                <w:rFonts w:ascii="Verdana" w:hAnsi="Verdana"/>
              </w:rPr>
              <w:t>eographical area.</w:t>
            </w:r>
          </w:p>
          <w:p w14:paraId="5950E551" w14:textId="77777777" w:rsidR="0076399E" w:rsidRDefault="0076399E" w:rsidP="008B10F4">
            <w:pPr>
              <w:spacing w:after="120"/>
              <w:rPr>
                <w:rFonts w:ascii="Verdana" w:hAnsi="Verdana"/>
                <w:b/>
                <w:bCs/>
                <w:sz w:val="24"/>
                <w:szCs w:val="24"/>
              </w:rPr>
            </w:pPr>
          </w:p>
        </w:tc>
      </w:tr>
      <w:tr w:rsidR="0076399E" w:rsidRPr="00DF5C74" w14:paraId="3947002D" w14:textId="77777777" w:rsidTr="0076399E">
        <w:tc>
          <w:tcPr>
            <w:tcW w:w="10485" w:type="dxa"/>
          </w:tcPr>
          <w:p w14:paraId="61DCC3DE" w14:textId="77777777" w:rsidR="0076399E" w:rsidRDefault="0076399E" w:rsidP="0076399E">
            <w:pPr>
              <w:spacing w:after="120"/>
              <w:rPr>
                <w:rFonts w:ascii="Verdana" w:hAnsi="Verdana"/>
                <w:b/>
                <w:bCs/>
                <w:sz w:val="24"/>
                <w:szCs w:val="24"/>
              </w:rPr>
            </w:pPr>
          </w:p>
          <w:p w14:paraId="6D5303DF" w14:textId="5FF30A49" w:rsidR="0076399E" w:rsidRPr="009C2A38" w:rsidRDefault="0076399E" w:rsidP="0076399E">
            <w:pPr>
              <w:spacing w:after="120"/>
              <w:rPr>
                <w:rFonts w:ascii="Verdana" w:hAnsi="Verdana"/>
                <w:b/>
                <w:bCs/>
                <w:sz w:val="24"/>
                <w:szCs w:val="24"/>
              </w:rPr>
            </w:pPr>
            <w:r w:rsidRPr="00DF5C74">
              <w:rPr>
                <w:rFonts w:ascii="Verdana" w:hAnsi="Verdana"/>
                <w:b/>
                <w:bCs/>
                <w:sz w:val="24"/>
                <w:szCs w:val="24"/>
              </w:rPr>
              <w:t>What you'll be doing</w:t>
            </w:r>
          </w:p>
          <w:p w14:paraId="3935EE92" w14:textId="49DBAABE" w:rsidR="00BA7421" w:rsidRPr="003E41C2" w:rsidRDefault="006C7C83" w:rsidP="00BA7421">
            <w:pPr>
              <w:numPr>
                <w:ilvl w:val="0"/>
                <w:numId w:val="18"/>
              </w:numPr>
              <w:rPr>
                <w:rFonts w:ascii="Verdana" w:hAnsi="Verdana" w:cstheme="minorHAnsi"/>
              </w:rPr>
            </w:pPr>
            <w:r w:rsidRPr="003E41C2">
              <w:rPr>
                <w:rFonts w:ascii="Verdana" w:hAnsi="Verdana"/>
              </w:rPr>
              <w:t xml:space="preserve">To carry out inspections to facilitate the adoption of new infrastructure </w:t>
            </w:r>
            <w:r w:rsidR="00F06D7D" w:rsidRPr="003E41C2">
              <w:rPr>
                <w:rFonts w:ascii="Verdana" w:hAnsi="Verdana"/>
              </w:rPr>
              <w:t xml:space="preserve">(roads, footpaths, highway drainage) </w:t>
            </w:r>
            <w:r w:rsidRPr="003E41C2">
              <w:rPr>
                <w:rFonts w:ascii="Verdana" w:hAnsi="Verdana"/>
              </w:rPr>
              <w:t xml:space="preserve">and the </w:t>
            </w:r>
            <w:r w:rsidR="00857A92" w:rsidRPr="003E41C2">
              <w:rPr>
                <w:rFonts w:ascii="Verdana" w:hAnsi="Verdana"/>
              </w:rPr>
              <w:t>inspection</w:t>
            </w:r>
            <w:r w:rsidRPr="003E41C2">
              <w:rPr>
                <w:rFonts w:ascii="Verdana" w:hAnsi="Verdana"/>
              </w:rPr>
              <w:t xml:space="preserve"> of remedial works </w:t>
            </w:r>
          </w:p>
          <w:p w14:paraId="5BA137EB" w14:textId="145FAE29" w:rsidR="006C7C83" w:rsidRPr="003E41C2" w:rsidRDefault="00BA7421" w:rsidP="00836970">
            <w:pPr>
              <w:numPr>
                <w:ilvl w:val="0"/>
                <w:numId w:val="18"/>
              </w:numPr>
              <w:rPr>
                <w:rFonts w:ascii="Verdana" w:hAnsi="Verdana" w:cstheme="minorHAnsi"/>
              </w:rPr>
            </w:pPr>
            <w:r w:rsidRPr="003E41C2">
              <w:rPr>
                <w:rFonts w:ascii="Verdana" w:hAnsi="Verdana" w:cstheme="minorHAnsi"/>
              </w:rPr>
              <w:t>To inspect the work of contractors on site to ensure that the standards and quality achieved are to C</w:t>
            </w:r>
            <w:r w:rsidR="000B59EA" w:rsidRPr="003E41C2">
              <w:rPr>
                <w:rFonts w:ascii="Verdana" w:hAnsi="Verdana" w:cstheme="minorHAnsi"/>
              </w:rPr>
              <w:t xml:space="preserve">ornwall </w:t>
            </w:r>
            <w:r w:rsidRPr="003E41C2">
              <w:rPr>
                <w:rFonts w:ascii="Verdana" w:hAnsi="Verdana" w:cstheme="minorHAnsi"/>
              </w:rPr>
              <w:t>C</w:t>
            </w:r>
            <w:r w:rsidR="000B59EA" w:rsidRPr="003E41C2">
              <w:rPr>
                <w:rFonts w:ascii="Verdana" w:hAnsi="Verdana" w:cstheme="minorHAnsi"/>
              </w:rPr>
              <w:t>ouncil</w:t>
            </w:r>
            <w:r w:rsidRPr="003E41C2">
              <w:rPr>
                <w:rFonts w:ascii="Verdana" w:hAnsi="Verdana" w:cstheme="minorHAnsi"/>
              </w:rPr>
              <w:t xml:space="preserve"> </w:t>
            </w:r>
            <w:r w:rsidR="005C30F0" w:rsidRPr="003E41C2">
              <w:rPr>
                <w:rFonts w:ascii="Verdana" w:hAnsi="Verdana" w:cstheme="minorHAnsi"/>
              </w:rPr>
              <w:t xml:space="preserve">(CC) </w:t>
            </w:r>
            <w:r w:rsidRPr="003E41C2">
              <w:rPr>
                <w:rFonts w:ascii="Verdana" w:hAnsi="Verdana" w:cstheme="minorHAnsi"/>
              </w:rPr>
              <w:t xml:space="preserve">&amp; </w:t>
            </w:r>
            <w:r w:rsidR="008F46EE" w:rsidRPr="003E41C2">
              <w:rPr>
                <w:rFonts w:ascii="Verdana" w:hAnsi="Verdana" w:cstheme="minorHAnsi"/>
              </w:rPr>
              <w:t>National</w:t>
            </w:r>
            <w:r w:rsidRPr="003E41C2">
              <w:rPr>
                <w:rFonts w:ascii="Verdana" w:hAnsi="Verdana" w:cstheme="minorHAnsi"/>
              </w:rPr>
              <w:t xml:space="preserve"> standards.</w:t>
            </w:r>
          </w:p>
          <w:p w14:paraId="52EB0B89" w14:textId="41FB9DAE" w:rsidR="006C7C83" w:rsidRPr="003E41C2" w:rsidRDefault="006C7C83" w:rsidP="006C7C83">
            <w:pPr>
              <w:numPr>
                <w:ilvl w:val="0"/>
                <w:numId w:val="18"/>
              </w:numPr>
              <w:rPr>
                <w:rFonts w:ascii="Verdana" w:hAnsi="Verdana" w:cstheme="minorHAnsi"/>
              </w:rPr>
            </w:pPr>
            <w:r w:rsidRPr="003E41C2">
              <w:rPr>
                <w:rFonts w:ascii="Verdana" w:hAnsi="Verdana"/>
              </w:rPr>
              <w:t xml:space="preserve">To assist the </w:t>
            </w:r>
            <w:r w:rsidR="00443D08" w:rsidRPr="003E41C2">
              <w:rPr>
                <w:rFonts w:ascii="Verdana" w:hAnsi="Verdana"/>
              </w:rPr>
              <w:t>A</w:t>
            </w:r>
            <w:r w:rsidRPr="003E41C2">
              <w:rPr>
                <w:rFonts w:ascii="Verdana" w:hAnsi="Verdana"/>
              </w:rPr>
              <w:t xml:space="preserve">doptions </w:t>
            </w:r>
            <w:r w:rsidR="00443D08" w:rsidRPr="003E41C2">
              <w:rPr>
                <w:rFonts w:ascii="Verdana" w:hAnsi="Verdana"/>
              </w:rPr>
              <w:t>E</w:t>
            </w:r>
            <w:r w:rsidRPr="003E41C2">
              <w:rPr>
                <w:rFonts w:ascii="Verdana" w:hAnsi="Verdana"/>
              </w:rPr>
              <w:t xml:space="preserve">ngineer throughout the adoption process including the review of material test certificates, </w:t>
            </w:r>
            <w:r w:rsidR="00FB4725" w:rsidRPr="003E41C2">
              <w:rPr>
                <w:rFonts w:ascii="Verdana" w:hAnsi="Verdana"/>
              </w:rPr>
              <w:t xml:space="preserve">core tests, </w:t>
            </w:r>
            <w:r w:rsidRPr="003E41C2">
              <w:rPr>
                <w:rFonts w:ascii="Verdana" w:hAnsi="Verdana"/>
              </w:rPr>
              <w:t xml:space="preserve">CCTV reports and </w:t>
            </w:r>
            <w:r w:rsidR="00FB4725" w:rsidRPr="003E41C2">
              <w:rPr>
                <w:rFonts w:ascii="Verdana" w:hAnsi="Verdana"/>
              </w:rPr>
              <w:t xml:space="preserve">assistance in the </w:t>
            </w:r>
            <w:r w:rsidRPr="003E41C2">
              <w:rPr>
                <w:rFonts w:ascii="Verdana" w:hAnsi="Verdana"/>
              </w:rPr>
              <w:t>preparation of defect and remedial reports for developers and contractors</w:t>
            </w:r>
            <w:r w:rsidR="0032389F" w:rsidRPr="003E41C2">
              <w:rPr>
                <w:rFonts w:ascii="Verdana" w:hAnsi="Verdana"/>
              </w:rPr>
              <w:t>.</w:t>
            </w:r>
          </w:p>
          <w:p w14:paraId="1E266675" w14:textId="77777777" w:rsidR="006C7C83" w:rsidRPr="003E41C2" w:rsidRDefault="006C7C83" w:rsidP="006C7C83">
            <w:pPr>
              <w:numPr>
                <w:ilvl w:val="0"/>
                <w:numId w:val="18"/>
              </w:numPr>
              <w:rPr>
                <w:rFonts w:ascii="Verdana" w:hAnsi="Verdana" w:cstheme="minorHAnsi"/>
              </w:rPr>
            </w:pPr>
            <w:r w:rsidRPr="003E41C2">
              <w:rPr>
                <w:rFonts w:ascii="Verdana" w:hAnsi="Verdana"/>
              </w:rPr>
              <w:t>To contribute to the development of inspection processes and documentation for the adoption of new infrastructure</w:t>
            </w:r>
          </w:p>
          <w:p w14:paraId="0D5026AD" w14:textId="10A6F731" w:rsidR="00087984" w:rsidRPr="009C2A38" w:rsidRDefault="00BF6792" w:rsidP="00087984">
            <w:pPr>
              <w:pStyle w:val="Default"/>
              <w:numPr>
                <w:ilvl w:val="0"/>
                <w:numId w:val="18"/>
              </w:numPr>
              <w:rPr>
                <w:rFonts w:cstheme="minorHAnsi"/>
                <w:color w:val="auto"/>
                <w:sz w:val="22"/>
                <w:szCs w:val="22"/>
              </w:rPr>
            </w:pPr>
            <w:r w:rsidRPr="003E41C2">
              <w:rPr>
                <w:color w:val="auto"/>
                <w:sz w:val="22"/>
                <w:szCs w:val="22"/>
              </w:rPr>
              <w:t xml:space="preserve">To ensure that any </w:t>
            </w:r>
            <w:r w:rsidR="00002582" w:rsidRPr="003E41C2">
              <w:rPr>
                <w:color w:val="auto"/>
                <w:sz w:val="22"/>
                <w:szCs w:val="22"/>
              </w:rPr>
              <w:t xml:space="preserve">adoptable highway </w:t>
            </w:r>
            <w:r w:rsidRPr="003E41C2">
              <w:rPr>
                <w:color w:val="auto"/>
                <w:sz w:val="22"/>
                <w:szCs w:val="22"/>
              </w:rPr>
              <w:t xml:space="preserve">works taking place on, or for incorporation into, the Councils built infrastructure comply with the current requirements of the </w:t>
            </w:r>
            <w:r w:rsidR="006D1D1E" w:rsidRPr="003E41C2">
              <w:rPr>
                <w:color w:val="auto"/>
                <w:sz w:val="22"/>
                <w:szCs w:val="22"/>
              </w:rPr>
              <w:t>CC Specifications</w:t>
            </w:r>
            <w:r w:rsidRPr="003E41C2">
              <w:rPr>
                <w:color w:val="auto"/>
                <w:sz w:val="22"/>
                <w:szCs w:val="22"/>
              </w:rPr>
              <w:t xml:space="preserve">, </w:t>
            </w:r>
            <w:r w:rsidR="000E4626" w:rsidRPr="003E41C2">
              <w:rPr>
                <w:color w:val="auto"/>
                <w:sz w:val="22"/>
                <w:szCs w:val="22"/>
              </w:rPr>
              <w:t xml:space="preserve">British Standards, </w:t>
            </w:r>
            <w:r w:rsidRPr="003E41C2">
              <w:rPr>
                <w:color w:val="auto"/>
                <w:sz w:val="22"/>
                <w:szCs w:val="22"/>
              </w:rPr>
              <w:t xml:space="preserve">Codes of Practices and </w:t>
            </w:r>
            <w:r w:rsidR="006D1D1E" w:rsidRPr="003E41C2">
              <w:rPr>
                <w:color w:val="auto"/>
                <w:sz w:val="22"/>
                <w:szCs w:val="22"/>
              </w:rPr>
              <w:t xml:space="preserve">NRSWA </w:t>
            </w:r>
            <w:r w:rsidRPr="003E41C2">
              <w:rPr>
                <w:color w:val="auto"/>
                <w:sz w:val="22"/>
                <w:szCs w:val="22"/>
              </w:rPr>
              <w:t>with regards to materials, work</w:t>
            </w:r>
            <w:r w:rsidRPr="009C2A38">
              <w:rPr>
                <w:color w:val="auto"/>
                <w:sz w:val="22"/>
                <w:szCs w:val="22"/>
              </w:rPr>
              <w:t>manship and Health and Safety legislation</w:t>
            </w:r>
          </w:p>
          <w:p w14:paraId="2E6462D2" w14:textId="23FBD201" w:rsidR="00BF6792" w:rsidRPr="009C2A38" w:rsidRDefault="00087984" w:rsidP="00BA7421">
            <w:pPr>
              <w:numPr>
                <w:ilvl w:val="0"/>
                <w:numId w:val="18"/>
              </w:numPr>
              <w:rPr>
                <w:rFonts w:ascii="Verdana" w:hAnsi="Verdana" w:cstheme="minorHAnsi"/>
                <w:strike/>
              </w:rPr>
            </w:pPr>
            <w:r w:rsidRPr="009C2A38">
              <w:rPr>
                <w:rFonts w:ascii="Verdana" w:hAnsi="Verdana" w:cstheme="minorHAnsi"/>
              </w:rPr>
              <w:t>To arrange for Legal Notices to be erected and removed</w:t>
            </w:r>
            <w:r w:rsidR="00BF6792" w:rsidRPr="009C2A38">
              <w:rPr>
                <w:rFonts w:ascii="Verdana" w:hAnsi="Verdana"/>
              </w:rPr>
              <w:t xml:space="preserve">. </w:t>
            </w:r>
          </w:p>
          <w:p w14:paraId="5C2FCC5B" w14:textId="77777777" w:rsidR="00BF6792" w:rsidRPr="00D30D05" w:rsidRDefault="00BF6792" w:rsidP="00BF6792">
            <w:pPr>
              <w:pStyle w:val="Default"/>
              <w:numPr>
                <w:ilvl w:val="0"/>
                <w:numId w:val="18"/>
              </w:numPr>
              <w:rPr>
                <w:sz w:val="22"/>
                <w:szCs w:val="22"/>
              </w:rPr>
            </w:pPr>
            <w:r w:rsidRPr="009C2A38">
              <w:rPr>
                <w:color w:val="auto"/>
                <w:sz w:val="22"/>
                <w:szCs w:val="22"/>
              </w:rPr>
              <w:t xml:space="preserve">To investigate and approve variations to methods of working </w:t>
            </w:r>
            <w:r w:rsidRPr="00D30D05">
              <w:rPr>
                <w:sz w:val="22"/>
                <w:szCs w:val="22"/>
              </w:rPr>
              <w:t xml:space="preserve">or the reinstatement requirements. </w:t>
            </w:r>
          </w:p>
          <w:p w14:paraId="30BFB67F" w14:textId="392B6149" w:rsidR="00BF6792" w:rsidRPr="00D30D05" w:rsidRDefault="00BF6792" w:rsidP="00BF6792">
            <w:pPr>
              <w:pStyle w:val="Default"/>
              <w:numPr>
                <w:ilvl w:val="0"/>
                <w:numId w:val="18"/>
              </w:numPr>
              <w:rPr>
                <w:sz w:val="22"/>
                <w:szCs w:val="22"/>
              </w:rPr>
            </w:pPr>
            <w:r w:rsidRPr="00D30D05">
              <w:rPr>
                <w:sz w:val="22"/>
                <w:szCs w:val="22"/>
              </w:rPr>
              <w:t xml:space="preserve">To resolve queries </w:t>
            </w:r>
            <w:r w:rsidRPr="009C2A38">
              <w:rPr>
                <w:color w:val="auto"/>
                <w:sz w:val="22"/>
                <w:szCs w:val="22"/>
              </w:rPr>
              <w:t xml:space="preserve">from </w:t>
            </w:r>
            <w:r w:rsidR="00F861B5" w:rsidRPr="009C2A38">
              <w:rPr>
                <w:color w:val="auto"/>
                <w:sz w:val="22"/>
                <w:szCs w:val="22"/>
              </w:rPr>
              <w:t xml:space="preserve">Developers, </w:t>
            </w:r>
            <w:r w:rsidRPr="009C2A38">
              <w:rPr>
                <w:color w:val="auto"/>
                <w:sz w:val="22"/>
                <w:szCs w:val="22"/>
              </w:rPr>
              <w:t xml:space="preserve">Statutory </w:t>
            </w:r>
            <w:r w:rsidRPr="00F861B5">
              <w:rPr>
                <w:sz w:val="22"/>
                <w:szCs w:val="22"/>
              </w:rPr>
              <w:t>Undertakers,</w:t>
            </w:r>
            <w:r w:rsidRPr="00D30D05">
              <w:rPr>
                <w:sz w:val="22"/>
                <w:szCs w:val="22"/>
              </w:rPr>
              <w:t xml:space="preserve"> Contractors and Other Works promoters. </w:t>
            </w:r>
          </w:p>
          <w:p w14:paraId="4864CA46" w14:textId="248BA81F" w:rsidR="00BF6792" w:rsidRPr="00AD4EDA" w:rsidRDefault="00BF6792" w:rsidP="009C2A38">
            <w:pPr>
              <w:pStyle w:val="Default"/>
              <w:numPr>
                <w:ilvl w:val="0"/>
                <w:numId w:val="18"/>
              </w:numPr>
              <w:rPr>
                <w:strike/>
                <w:color w:val="0070C0"/>
                <w:sz w:val="22"/>
                <w:szCs w:val="22"/>
              </w:rPr>
            </w:pPr>
            <w:r w:rsidRPr="00D30D05">
              <w:rPr>
                <w:sz w:val="22"/>
                <w:szCs w:val="22"/>
              </w:rPr>
              <w:t xml:space="preserve">To utilise Infrastructure management systems where appropriate. </w:t>
            </w:r>
          </w:p>
          <w:p w14:paraId="5D30FB39" w14:textId="087F0E31" w:rsidR="00BF6792" w:rsidRPr="00D30D05" w:rsidRDefault="00BF6792" w:rsidP="00087984">
            <w:pPr>
              <w:pStyle w:val="Default"/>
              <w:numPr>
                <w:ilvl w:val="0"/>
                <w:numId w:val="18"/>
              </w:numPr>
              <w:rPr>
                <w:rFonts w:cstheme="minorHAnsi"/>
              </w:rPr>
            </w:pPr>
            <w:r w:rsidRPr="005D3D6E">
              <w:rPr>
                <w:color w:val="auto"/>
                <w:sz w:val="22"/>
                <w:szCs w:val="22"/>
              </w:rPr>
              <w:t xml:space="preserve">To answer queries relating to works on the Council’s Infrastructure from Elected Members, Town and Parish Councillors, Developers, Consultants, Statutory </w:t>
            </w:r>
            <w:r w:rsidRPr="005D3D6E">
              <w:rPr>
                <w:rFonts w:cstheme="minorHAnsi"/>
                <w:color w:val="auto"/>
                <w:sz w:val="22"/>
                <w:szCs w:val="22"/>
              </w:rPr>
              <w:t xml:space="preserve">Undertakers, Builders, Contractors and the General Public. </w:t>
            </w:r>
          </w:p>
          <w:p w14:paraId="06FB0CC5" w14:textId="77777777" w:rsidR="00BF6792" w:rsidRPr="00D30D05" w:rsidRDefault="00BF6792" w:rsidP="00BF6792">
            <w:pPr>
              <w:numPr>
                <w:ilvl w:val="0"/>
                <w:numId w:val="18"/>
              </w:numPr>
              <w:rPr>
                <w:rFonts w:ascii="Verdana" w:hAnsi="Verdana" w:cstheme="minorHAnsi"/>
              </w:rPr>
            </w:pPr>
            <w:r w:rsidRPr="00D30D05">
              <w:rPr>
                <w:rFonts w:ascii="Verdana" w:hAnsi="Verdana"/>
              </w:rPr>
              <w:t xml:space="preserve">To liaise with Contractors and Statutory Undertakers to ensure that their works do not cause undue inconvenience and delay to the travelling public. </w:t>
            </w:r>
          </w:p>
          <w:p w14:paraId="6825A899" w14:textId="77777777" w:rsidR="00BF6792" w:rsidRPr="00D30D05" w:rsidRDefault="00BF6792" w:rsidP="00BF6792">
            <w:pPr>
              <w:numPr>
                <w:ilvl w:val="0"/>
                <w:numId w:val="18"/>
              </w:numPr>
              <w:rPr>
                <w:rFonts w:ascii="Verdana" w:hAnsi="Verdana" w:cstheme="minorHAnsi"/>
              </w:rPr>
            </w:pPr>
            <w:r w:rsidRPr="00D30D05">
              <w:rPr>
                <w:rFonts w:ascii="Verdana" w:hAnsi="Verdana"/>
              </w:rPr>
              <w:t xml:space="preserve">To collect data to assist in the management of infrastructure assets </w:t>
            </w:r>
          </w:p>
          <w:p w14:paraId="07C1D6EB" w14:textId="004D5D2F" w:rsidR="00BF6792" w:rsidRPr="00D30D05" w:rsidRDefault="00BF6792" w:rsidP="00BF6792">
            <w:pPr>
              <w:numPr>
                <w:ilvl w:val="0"/>
                <w:numId w:val="18"/>
              </w:numPr>
              <w:rPr>
                <w:rFonts w:ascii="Verdana" w:hAnsi="Verdana" w:cstheme="minorHAnsi"/>
              </w:rPr>
            </w:pPr>
            <w:r w:rsidRPr="00D30D05">
              <w:rPr>
                <w:rFonts w:ascii="Verdana" w:hAnsi="Verdana"/>
              </w:rPr>
              <w:t xml:space="preserve">To provide local knowledge and advice </w:t>
            </w:r>
            <w:r w:rsidR="00A416A6">
              <w:rPr>
                <w:rFonts w:ascii="Verdana" w:hAnsi="Verdana"/>
              </w:rPr>
              <w:t xml:space="preserve">and to work collaboratively with </w:t>
            </w:r>
            <w:r w:rsidR="008F12A0">
              <w:rPr>
                <w:rFonts w:ascii="Verdana" w:hAnsi="Verdana"/>
              </w:rPr>
              <w:t xml:space="preserve">staff in </w:t>
            </w:r>
            <w:r w:rsidR="00A416A6">
              <w:rPr>
                <w:rFonts w:ascii="Verdana" w:hAnsi="Verdana"/>
              </w:rPr>
              <w:t>the wider</w:t>
            </w:r>
            <w:r>
              <w:rPr>
                <w:rFonts w:ascii="Verdana" w:hAnsi="Verdana"/>
              </w:rPr>
              <w:t xml:space="preserve"> highway</w:t>
            </w:r>
            <w:r w:rsidRPr="00D30D05">
              <w:rPr>
                <w:rFonts w:ascii="Verdana" w:hAnsi="Verdana"/>
              </w:rPr>
              <w:t xml:space="preserve"> service</w:t>
            </w:r>
            <w:r w:rsidR="008F12A0">
              <w:rPr>
                <w:rFonts w:ascii="Verdana" w:hAnsi="Verdana"/>
              </w:rPr>
              <w:t xml:space="preserve">, offering </w:t>
            </w:r>
            <w:r w:rsidR="00104F7A">
              <w:rPr>
                <w:rFonts w:ascii="Verdana" w:hAnsi="Verdana"/>
              </w:rPr>
              <w:t>mutual support</w:t>
            </w:r>
          </w:p>
          <w:p w14:paraId="325EA6FA" w14:textId="77777777" w:rsidR="00BF6792" w:rsidRPr="00D30D05" w:rsidRDefault="00BF6792" w:rsidP="00BF6792">
            <w:pPr>
              <w:numPr>
                <w:ilvl w:val="0"/>
                <w:numId w:val="18"/>
              </w:numPr>
              <w:rPr>
                <w:rFonts w:ascii="Verdana" w:hAnsi="Verdana" w:cstheme="minorHAnsi"/>
              </w:rPr>
            </w:pPr>
            <w:r w:rsidRPr="00D30D05">
              <w:rPr>
                <w:rFonts w:ascii="Verdana" w:hAnsi="Verdana"/>
              </w:rPr>
              <w:t>To ensure that all work is undertaken in accordance with relevant Health and Safety legislation</w:t>
            </w:r>
          </w:p>
          <w:p w14:paraId="743881BC" w14:textId="77777777" w:rsidR="00BF6792" w:rsidRPr="00D30D05" w:rsidRDefault="00BF6792" w:rsidP="00BF6792">
            <w:pPr>
              <w:numPr>
                <w:ilvl w:val="0"/>
                <w:numId w:val="18"/>
              </w:numPr>
              <w:rPr>
                <w:rFonts w:ascii="Verdana" w:hAnsi="Verdana" w:cstheme="minorHAnsi"/>
              </w:rPr>
            </w:pPr>
            <w:r w:rsidRPr="00D30D05">
              <w:rPr>
                <w:rFonts w:ascii="Verdana" w:hAnsi="Verdana"/>
              </w:rPr>
              <w:t xml:space="preserve">To be aware of and adhere to applicable rules, regulations legislation and procedures </w:t>
            </w:r>
            <w:proofErr w:type="gramStart"/>
            <w:r w:rsidRPr="00D30D05">
              <w:rPr>
                <w:rFonts w:ascii="Verdana" w:hAnsi="Verdana"/>
              </w:rPr>
              <w:t>e.g.</w:t>
            </w:r>
            <w:proofErr w:type="gramEnd"/>
            <w:r w:rsidRPr="00D30D05">
              <w:rPr>
                <w:rFonts w:ascii="Verdana" w:hAnsi="Verdana"/>
              </w:rPr>
              <w:t xml:space="preserve"> Council (Equal Opportunities Policy/Code of Conduct), national legislation (Health </w:t>
            </w:r>
            <w:r>
              <w:rPr>
                <w:rFonts w:ascii="Verdana" w:hAnsi="Verdana"/>
              </w:rPr>
              <w:t>and</w:t>
            </w:r>
            <w:r w:rsidRPr="00D30D05">
              <w:rPr>
                <w:rFonts w:ascii="Verdana" w:hAnsi="Verdana"/>
              </w:rPr>
              <w:t xml:space="preserve"> Safety, Data Protection). </w:t>
            </w:r>
          </w:p>
          <w:p w14:paraId="36D5FCFD" w14:textId="77777777" w:rsidR="00BF6792" w:rsidRPr="00725794" w:rsidRDefault="00BF6792" w:rsidP="00BF6792">
            <w:pPr>
              <w:numPr>
                <w:ilvl w:val="0"/>
                <w:numId w:val="18"/>
              </w:numPr>
              <w:rPr>
                <w:rFonts w:ascii="Verdana" w:hAnsi="Verdana" w:cstheme="minorHAnsi"/>
              </w:rPr>
            </w:pPr>
            <w:r w:rsidRPr="00D30D05">
              <w:rPr>
                <w:rFonts w:ascii="Verdana" w:hAnsi="Verdana"/>
              </w:rPr>
              <w:t xml:space="preserve">To maintain confidentiality of information acquired in the course of undertaking duties for the Service </w:t>
            </w:r>
          </w:p>
          <w:p w14:paraId="4A573AC5" w14:textId="77777777" w:rsidR="00BF6792" w:rsidRPr="00725794" w:rsidRDefault="00BF6792" w:rsidP="00BF6792">
            <w:pPr>
              <w:numPr>
                <w:ilvl w:val="0"/>
                <w:numId w:val="19"/>
              </w:numPr>
              <w:rPr>
                <w:rFonts w:ascii="Verdana" w:hAnsi="Verdana" w:cs="Arial"/>
              </w:rPr>
            </w:pPr>
            <w:r w:rsidRPr="00725794">
              <w:rPr>
                <w:rFonts w:ascii="Verdana" w:hAnsi="Verdana"/>
              </w:rPr>
              <w:lastRenderedPageBreak/>
              <w:t xml:space="preserve">To be responsible for your own continuing self-development, undertaking training as required. </w:t>
            </w:r>
          </w:p>
          <w:p w14:paraId="0F766EA3" w14:textId="77777777" w:rsidR="00BF6792" w:rsidRPr="00C605EE" w:rsidRDefault="00BF6792" w:rsidP="00BF6792">
            <w:pPr>
              <w:numPr>
                <w:ilvl w:val="0"/>
                <w:numId w:val="19"/>
              </w:numPr>
              <w:rPr>
                <w:rFonts w:ascii="Verdana" w:hAnsi="Verdana" w:cs="Arial"/>
              </w:rPr>
            </w:pPr>
            <w:r w:rsidRPr="00725794">
              <w:rPr>
                <w:rFonts w:ascii="Verdana" w:hAnsi="Verdana"/>
              </w:rPr>
              <w:t>To undertake other duties appropriate to the grading of the post required</w:t>
            </w:r>
          </w:p>
          <w:p w14:paraId="24C87541" w14:textId="77777777" w:rsidR="0076399E" w:rsidRDefault="0076399E" w:rsidP="008B10F4">
            <w:pPr>
              <w:spacing w:after="120"/>
              <w:rPr>
                <w:rFonts w:ascii="Verdana" w:hAnsi="Verdana"/>
                <w:b/>
                <w:bCs/>
                <w:sz w:val="24"/>
                <w:szCs w:val="24"/>
              </w:rPr>
            </w:pPr>
          </w:p>
        </w:tc>
      </w:tr>
      <w:tr w:rsidR="0076399E" w:rsidRPr="00DF5C74" w14:paraId="25460C3B" w14:textId="77777777" w:rsidTr="0076399E">
        <w:tc>
          <w:tcPr>
            <w:tcW w:w="10485" w:type="dxa"/>
          </w:tcPr>
          <w:p w14:paraId="73DE95B6" w14:textId="77777777" w:rsidR="0076399E" w:rsidRDefault="0076399E" w:rsidP="0076399E">
            <w:pPr>
              <w:spacing w:after="120"/>
              <w:rPr>
                <w:rFonts w:ascii="Verdana" w:hAnsi="Verdana"/>
                <w:b/>
                <w:bCs/>
                <w:sz w:val="24"/>
                <w:szCs w:val="24"/>
              </w:rPr>
            </w:pPr>
            <w:r>
              <w:rPr>
                <w:rFonts w:ascii="Verdana" w:hAnsi="Verdana"/>
                <w:b/>
                <w:bCs/>
                <w:sz w:val="24"/>
                <w:szCs w:val="24"/>
              </w:rPr>
              <w:lastRenderedPageBreak/>
              <w:t>How you’ll be doing it</w:t>
            </w:r>
          </w:p>
          <w:p w14:paraId="7A0CF5F9" w14:textId="77777777" w:rsidR="00E06CED" w:rsidRPr="00FD124E" w:rsidRDefault="00E06CED" w:rsidP="00E06CED">
            <w:pPr>
              <w:rPr>
                <w:rFonts w:ascii="Verdana" w:eastAsia="Calibri" w:hAnsi="Verdana"/>
                <w:b/>
                <w:bCs/>
                <w:szCs w:val="24"/>
              </w:rPr>
            </w:pPr>
            <w:r w:rsidRPr="00FD124E">
              <w:rPr>
                <w:rFonts w:ascii="Verdana" w:eastAsia="Calibri" w:hAnsi="Verdana"/>
                <w:b/>
                <w:bCs/>
                <w:szCs w:val="24"/>
              </w:rPr>
              <w:t>Making Safety First</w:t>
            </w:r>
          </w:p>
          <w:p w14:paraId="5E45433C" w14:textId="77777777"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This is about ensuring safety is at the forefront of everything we do and embedded throughout the business.</w:t>
            </w:r>
          </w:p>
          <w:p w14:paraId="22313B13" w14:textId="77777777"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Ensure clarity of instruction and briefing of required safe standards for every job.</w:t>
            </w:r>
          </w:p>
          <w:p w14:paraId="55B41F6B" w14:textId="77777777"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Lead from the front in demonstrating safe working practices and never ‘walking-by’.</w:t>
            </w:r>
          </w:p>
          <w:p w14:paraId="7A335022" w14:textId="77777777" w:rsid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Supports team, ensuring all work equipment and PPE is available before work commences</w:t>
            </w:r>
          </w:p>
          <w:p w14:paraId="0AED9B43" w14:textId="1E8F4ABF"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Being open to alternative suggestions on safe working and encourages open communication with team and management.</w:t>
            </w:r>
          </w:p>
          <w:p w14:paraId="78D64FF2" w14:textId="77777777" w:rsidR="00E06CED" w:rsidRDefault="00E06CED" w:rsidP="00E06CED">
            <w:pPr>
              <w:spacing w:after="120"/>
              <w:rPr>
                <w:rFonts w:ascii="Verdana" w:eastAsia="Calibri" w:hAnsi="Verdana"/>
                <w:b/>
                <w:bCs/>
              </w:rPr>
            </w:pPr>
          </w:p>
          <w:p w14:paraId="3D225F61" w14:textId="586A15E1" w:rsidR="0076399E" w:rsidRDefault="00753A7E" w:rsidP="00E06CED">
            <w:pPr>
              <w:spacing w:after="120"/>
              <w:rPr>
                <w:rFonts w:ascii="Verdana" w:hAnsi="Verdana"/>
                <w:b/>
                <w:bCs/>
                <w:sz w:val="24"/>
                <w:szCs w:val="24"/>
              </w:rPr>
            </w:pPr>
            <w:r>
              <w:rPr>
                <w:rFonts w:ascii="Verdana" w:hAnsi="Verdana"/>
                <w:b/>
                <w:bCs/>
                <w:sz w:val="24"/>
                <w:szCs w:val="24"/>
              </w:rPr>
              <w:t>Collaborative</w:t>
            </w:r>
          </w:p>
          <w:p w14:paraId="6AB1D43E" w14:textId="77777777" w:rsidR="00753A7E" w:rsidRPr="00753A7E" w:rsidRDefault="00753A7E" w:rsidP="00753A7E">
            <w:pPr>
              <w:pStyle w:val="ListParagraph"/>
              <w:numPr>
                <w:ilvl w:val="0"/>
                <w:numId w:val="12"/>
              </w:numPr>
              <w:spacing w:after="120" w:line="240" w:lineRule="auto"/>
              <w:rPr>
                <w:rFonts w:ascii="Verdana" w:hAnsi="Verdana"/>
                <w:b/>
                <w:bCs/>
                <w:sz w:val="24"/>
                <w:szCs w:val="24"/>
              </w:rPr>
            </w:pPr>
            <w:r>
              <w:rPr>
                <w:rFonts w:ascii="Verdana" w:hAnsi="Verdana"/>
                <w:bCs/>
                <w:sz w:val="24"/>
                <w:szCs w:val="24"/>
              </w:rPr>
              <w:t>Working with wider teams and clients to deliver success</w:t>
            </w:r>
          </w:p>
          <w:p w14:paraId="43283DB8" w14:textId="77777777" w:rsidR="00753A7E" w:rsidRPr="00753A7E" w:rsidRDefault="00753A7E" w:rsidP="00753A7E">
            <w:pPr>
              <w:pStyle w:val="ListParagraph"/>
              <w:numPr>
                <w:ilvl w:val="0"/>
                <w:numId w:val="12"/>
              </w:numPr>
              <w:spacing w:after="120" w:line="240" w:lineRule="auto"/>
              <w:rPr>
                <w:rFonts w:ascii="Verdana" w:hAnsi="Verdana"/>
                <w:b/>
                <w:bCs/>
                <w:sz w:val="24"/>
                <w:szCs w:val="24"/>
              </w:rPr>
            </w:pPr>
            <w:r>
              <w:rPr>
                <w:rFonts w:ascii="Verdana" w:hAnsi="Verdana"/>
                <w:bCs/>
                <w:sz w:val="24"/>
                <w:szCs w:val="24"/>
              </w:rPr>
              <w:t>Valuing a team approach to projects and challenges within your role</w:t>
            </w:r>
          </w:p>
          <w:p w14:paraId="79D48499" w14:textId="77777777" w:rsidR="00753A7E" w:rsidRPr="009E1948" w:rsidRDefault="00753A7E" w:rsidP="00753A7E">
            <w:pPr>
              <w:pStyle w:val="ListParagraph"/>
              <w:numPr>
                <w:ilvl w:val="0"/>
                <w:numId w:val="12"/>
              </w:numPr>
              <w:spacing w:after="120" w:line="240" w:lineRule="auto"/>
              <w:rPr>
                <w:rFonts w:ascii="Verdana" w:hAnsi="Verdana"/>
                <w:b/>
                <w:bCs/>
                <w:sz w:val="24"/>
                <w:szCs w:val="24"/>
              </w:rPr>
            </w:pPr>
            <w:r>
              <w:rPr>
                <w:rFonts w:ascii="Verdana" w:hAnsi="Verdana"/>
                <w:bCs/>
                <w:sz w:val="24"/>
                <w:szCs w:val="24"/>
              </w:rPr>
              <w:t xml:space="preserve">Using group resources effectively to </w:t>
            </w:r>
            <w:r w:rsidR="005136B7">
              <w:rPr>
                <w:rFonts w:ascii="Verdana" w:hAnsi="Verdana"/>
                <w:bCs/>
                <w:sz w:val="24"/>
                <w:szCs w:val="24"/>
              </w:rPr>
              <w:t>produce results</w:t>
            </w:r>
          </w:p>
          <w:p w14:paraId="68EFC9BB" w14:textId="77777777" w:rsidR="009E1948" w:rsidRPr="009E1948" w:rsidRDefault="009E1948" w:rsidP="00753A7E">
            <w:pPr>
              <w:pStyle w:val="ListParagraph"/>
              <w:numPr>
                <w:ilvl w:val="0"/>
                <w:numId w:val="12"/>
              </w:numPr>
              <w:spacing w:after="120" w:line="240" w:lineRule="auto"/>
              <w:rPr>
                <w:rFonts w:ascii="Verdana" w:hAnsi="Verdana"/>
                <w:bCs/>
                <w:sz w:val="24"/>
                <w:szCs w:val="24"/>
              </w:rPr>
            </w:pPr>
            <w:r w:rsidRPr="009E1948">
              <w:rPr>
                <w:rFonts w:ascii="Verdana" w:hAnsi="Verdana"/>
                <w:bCs/>
                <w:sz w:val="24"/>
                <w:szCs w:val="24"/>
              </w:rPr>
              <w:t>Be an effective communicator at all times</w:t>
            </w:r>
          </w:p>
          <w:p w14:paraId="521AF75B" w14:textId="77777777" w:rsidR="005136B7" w:rsidRPr="00753A7E" w:rsidRDefault="005136B7" w:rsidP="005136B7">
            <w:pPr>
              <w:pStyle w:val="ListParagraph"/>
              <w:spacing w:after="120" w:line="240" w:lineRule="auto"/>
              <w:rPr>
                <w:rFonts w:ascii="Verdana" w:hAnsi="Verdana"/>
                <w:b/>
                <w:bCs/>
                <w:sz w:val="24"/>
                <w:szCs w:val="24"/>
              </w:rPr>
            </w:pPr>
          </w:p>
          <w:p w14:paraId="6F903187" w14:textId="77777777" w:rsidR="00753A7E" w:rsidRDefault="00753A7E" w:rsidP="0076399E">
            <w:pPr>
              <w:spacing w:after="120"/>
              <w:rPr>
                <w:rFonts w:ascii="Verdana" w:hAnsi="Verdana"/>
                <w:b/>
                <w:bCs/>
                <w:sz w:val="24"/>
                <w:szCs w:val="24"/>
              </w:rPr>
            </w:pPr>
            <w:r>
              <w:rPr>
                <w:rFonts w:ascii="Verdana" w:hAnsi="Verdana"/>
                <w:b/>
                <w:bCs/>
                <w:sz w:val="24"/>
                <w:szCs w:val="24"/>
              </w:rPr>
              <w:t>Innovative</w:t>
            </w:r>
          </w:p>
          <w:p w14:paraId="09C8EF39" w14:textId="77777777" w:rsidR="005136B7" w:rsidRPr="005136B7" w:rsidRDefault="005136B7" w:rsidP="005136B7">
            <w:pPr>
              <w:pStyle w:val="ListParagraph"/>
              <w:numPr>
                <w:ilvl w:val="0"/>
                <w:numId w:val="13"/>
              </w:numPr>
              <w:spacing w:after="120" w:line="240" w:lineRule="auto"/>
              <w:rPr>
                <w:rFonts w:ascii="Verdana" w:hAnsi="Verdana"/>
                <w:b/>
                <w:bCs/>
                <w:sz w:val="24"/>
                <w:szCs w:val="24"/>
              </w:rPr>
            </w:pPr>
            <w:r>
              <w:rPr>
                <w:rFonts w:ascii="Verdana" w:hAnsi="Verdana"/>
                <w:bCs/>
                <w:sz w:val="24"/>
                <w:szCs w:val="24"/>
              </w:rPr>
              <w:t>Seeking opportunities to improve process and embracing new ideas and technology with positive change in mind</w:t>
            </w:r>
          </w:p>
          <w:p w14:paraId="7C8E15D3" w14:textId="77777777" w:rsidR="005136B7" w:rsidRPr="005136B7" w:rsidRDefault="005136B7" w:rsidP="005136B7">
            <w:pPr>
              <w:pStyle w:val="ListParagraph"/>
              <w:numPr>
                <w:ilvl w:val="0"/>
                <w:numId w:val="13"/>
              </w:numPr>
              <w:spacing w:after="120" w:line="240" w:lineRule="auto"/>
              <w:rPr>
                <w:rFonts w:ascii="Verdana" w:hAnsi="Verdana"/>
                <w:b/>
                <w:bCs/>
                <w:sz w:val="24"/>
                <w:szCs w:val="24"/>
              </w:rPr>
            </w:pPr>
            <w:r>
              <w:rPr>
                <w:rFonts w:ascii="Verdana" w:hAnsi="Verdana"/>
                <w:bCs/>
                <w:sz w:val="24"/>
                <w:szCs w:val="24"/>
              </w:rPr>
              <w:t>Challenging practices where progress is limited</w:t>
            </w:r>
          </w:p>
          <w:p w14:paraId="71E841BA" w14:textId="77777777" w:rsidR="005136B7" w:rsidRPr="005136B7" w:rsidRDefault="005136B7" w:rsidP="005136B7">
            <w:pPr>
              <w:pStyle w:val="ListParagraph"/>
              <w:spacing w:after="120" w:line="240" w:lineRule="auto"/>
              <w:rPr>
                <w:rFonts w:ascii="Verdana" w:hAnsi="Verdana"/>
                <w:b/>
                <w:bCs/>
                <w:sz w:val="24"/>
                <w:szCs w:val="24"/>
              </w:rPr>
            </w:pPr>
          </w:p>
          <w:p w14:paraId="762E62FF" w14:textId="77777777" w:rsidR="00753A7E" w:rsidRDefault="00753A7E" w:rsidP="0076399E">
            <w:pPr>
              <w:spacing w:after="120"/>
              <w:rPr>
                <w:rFonts w:ascii="Verdana" w:hAnsi="Verdana"/>
                <w:b/>
                <w:bCs/>
                <w:sz w:val="24"/>
                <w:szCs w:val="24"/>
              </w:rPr>
            </w:pPr>
            <w:r>
              <w:rPr>
                <w:rFonts w:ascii="Verdana" w:hAnsi="Verdana"/>
                <w:b/>
                <w:bCs/>
                <w:sz w:val="24"/>
                <w:szCs w:val="24"/>
              </w:rPr>
              <w:t>Positive</w:t>
            </w:r>
          </w:p>
          <w:p w14:paraId="6C98B62A" w14:textId="77777777" w:rsidR="005136B7" w:rsidRDefault="005136B7" w:rsidP="005136B7">
            <w:pPr>
              <w:pStyle w:val="ListParagraph"/>
              <w:numPr>
                <w:ilvl w:val="0"/>
                <w:numId w:val="14"/>
              </w:numPr>
              <w:spacing w:after="120" w:line="240" w:lineRule="auto"/>
              <w:rPr>
                <w:rFonts w:ascii="Verdana" w:hAnsi="Verdana"/>
                <w:bCs/>
                <w:sz w:val="24"/>
                <w:szCs w:val="24"/>
              </w:rPr>
            </w:pPr>
            <w:r w:rsidRPr="005136B7">
              <w:rPr>
                <w:rFonts w:ascii="Verdana" w:hAnsi="Verdana"/>
                <w:bCs/>
                <w:sz w:val="24"/>
                <w:szCs w:val="24"/>
              </w:rPr>
              <w:t>Remain optimistic in the face of change and drive forward</w:t>
            </w:r>
            <w:r>
              <w:rPr>
                <w:rFonts w:ascii="Verdana" w:hAnsi="Verdana"/>
                <w:bCs/>
                <w:sz w:val="24"/>
                <w:szCs w:val="24"/>
              </w:rPr>
              <w:t xml:space="preserve"> to support growth and success</w:t>
            </w:r>
          </w:p>
          <w:p w14:paraId="399147E5" w14:textId="77777777" w:rsidR="0008351D" w:rsidRDefault="0008351D" w:rsidP="005136B7">
            <w:pPr>
              <w:pStyle w:val="ListParagraph"/>
              <w:numPr>
                <w:ilvl w:val="0"/>
                <w:numId w:val="14"/>
              </w:numPr>
              <w:spacing w:after="120" w:line="240" w:lineRule="auto"/>
              <w:rPr>
                <w:rFonts w:ascii="Verdana" w:hAnsi="Verdana"/>
                <w:bCs/>
                <w:sz w:val="24"/>
                <w:szCs w:val="24"/>
              </w:rPr>
            </w:pPr>
            <w:r>
              <w:rPr>
                <w:rFonts w:ascii="Verdana" w:hAnsi="Verdana"/>
                <w:bCs/>
                <w:sz w:val="24"/>
                <w:szCs w:val="24"/>
              </w:rPr>
              <w:t>Demonstrate a commitment to the group objectives and vision and take actions accordingly</w:t>
            </w:r>
          </w:p>
          <w:p w14:paraId="157FDF8E" w14:textId="77777777" w:rsidR="005136B7" w:rsidRPr="005136B7" w:rsidRDefault="005136B7" w:rsidP="005136B7">
            <w:pPr>
              <w:pStyle w:val="ListParagraph"/>
              <w:spacing w:after="120" w:line="240" w:lineRule="auto"/>
              <w:rPr>
                <w:rFonts w:ascii="Verdana" w:hAnsi="Verdana"/>
                <w:bCs/>
                <w:sz w:val="24"/>
                <w:szCs w:val="24"/>
              </w:rPr>
            </w:pPr>
          </w:p>
          <w:p w14:paraId="65B00960" w14:textId="77777777" w:rsidR="00393689" w:rsidRDefault="00753A7E" w:rsidP="00393689">
            <w:pPr>
              <w:spacing w:after="120"/>
              <w:rPr>
                <w:rFonts w:ascii="Verdana" w:hAnsi="Verdana"/>
                <w:b/>
                <w:bCs/>
                <w:sz w:val="24"/>
                <w:szCs w:val="24"/>
              </w:rPr>
            </w:pPr>
            <w:r>
              <w:rPr>
                <w:rFonts w:ascii="Verdana" w:hAnsi="Verdana"/>
                <w:b/>
                <w:bCs/>
                <w:sz w:val="24"/>
                <w:szCs w:val="24"/>
              </w:rPr>
              <w:t>Focus on Excellence</w:t>
            </w:r>
            <w:r w:rsidR="00393689">
              <w:rPr>
                <w:rFonts w:ascii="Verdana" w:hAnsi="Verdana"/>
                <w:b/>
                <w:bCs/>
                <w:sz w:val="24"/>
                <w:szCs w:val="24"/>
              </w:rPr>
              <w:t>/Commitment to Quality</w:t>
            </w:r>
          </w:p>
          <w:p w14:paraId="2D6489F5" w14:textId="77777777" w:rsidR="006F2CCC" w:rsidRPr="006F2CCC" w:rsidRDefault="005136B7" w:rsidP="0076399E">
            <w:pPr>
              <w:pStyle w:val="ListParagraph"/>
              <w:numPr>
                <w:ilvl w:val="0"/>
                <w:numId w:val="14"/>
              </w:numPr>
              <w:spacing w:after="120" w:line="240" w:lineRule="auto"/>
              <w:rPr>
                <w:rFonts w:ascii="Verdana" w:hAnsi="Verdana"/>
                <w:b/>
                <w:bCs/>
                <w:sz w:val="24"/>
                <w:szCs w:val="24"/>
              </w:rPr>
            </w:pPr>
            <w:r>
              <w:rPr>
                <w:rFonts w:ascii="Verdana" w:hAnsi="Verdana"/>
                <w:bCs/>
                <w:sz w:val="24"/>
                <w:szCs w:val="24"/>
              </w:rPr>
              <w:t xml:space="preserve">Deliver value and service to customers, both internally and externally </w:t>
            </w:r>
          </w:p>
          <w:p w14:paraId="050D4CEE" w14:textId="77777777" w:rsidR="006F2CCC" w:rsidRDefault="006F2CCC" w:rsidP="0076399E">
            <w:pPr>
              <w:pStyle w:val="ListParagraph"/>
              <w:numPr>
                <w:ilvl w:val="0"/>
                <w:numId w:val="14"/>
              </w:numPr>
              <w:spacing w:after="120" w:line="240" w:lineRule="auto"/>
              <w:rPr>
                <w:rFonts w:ascii="Verdana" w:hAnsi="Verdana"/>
                <w:bCs/>
                <w:sz w:val="24"/>
                <w:szCs w:val="24"/>
              </w:rPr>
            </w:pPr>
            <w:r w:rsidRPr="006F2CCC">
              <w:rPr>
                <w:rFonts w:ascii="Verdana" w:hAnsi="Verdana"/>
                <w:bCs/>
                <w:sz w:val="24"/>
                <w:szCs w:val="24"/>
              </w:rPr>
              <w:t>Ensure quality underpins approach, methods and results</w:t>
            </w:r>
          </w:p>
          <w:p w14:paraId="6A4D0087" w14:textId="77777777" w:rsidR="0008351D" w:rsidRDefault="0008351D"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Stay up to date with best practice and align your approach accordingly</w:t>
            </w:r>
          </w:p>
          <w:p w14:paraId="271A327B" w14:textId="77777777" w:rsidR="0008351D" w:rsidRDefault="0008351D"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Take a strategic approach towards your work, ensuring it delivers value to the group as well as our customers</w:t>
            </w:r>
          </w:p>
          <w:p w14:paraId="330F60B1" w14:textId="77777777" w:rsidR="009E1948" w:rsidRDefault="009E1948"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Consistently deliver results to a high standard</w:t>
            </w:r>
          </w:p>
          <w:p w14:paraId="6FFD2F21" w14:textId="77777777" w:rsidR="00FA0829" w:rsidRDefault="00FA0829"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Ensure safety is at the centre or your operational approach</w:t>
            </w:r>
          </w:p>
          <w:p w14:paraId="5F05F41B" w14:textId="77777777" w:rsidR="006F2CCC" w:rsidRPr="006F2CCC" w:rsidRDefault="006F2CCC" w:rsidP="006F2CCC">
            <w:pPr>
              <w:pStyle w:val="ListParagraph"/>
              <w:spacing w:after="120" w:line="240" w:lineRule="auto"/>
              <w:rPr>
                <w:rFonts w:ascii="Verdana" w:hAnsi="Verdana"/>
                <w:bCs/>
                <w:sz w:val="24"/>
                <w:szCs w:val="24"/>
              </w:rPr>
            </w:pPr>
          </w:p>
          <w:p w14:paraId="0272980A" w14:textId="77777777" w:rsidR="00753A7E" w:rsidRDefault="00753A7E" w:rsidP="006F2CCC">
            <w:pPr>
              <w:spacing w:after="120"/>
              <w:rPr>
                <w:rFonts w:ascii="Verdana" w:hAnsi="Verdana"/>
                <w:b/>
                <w:bCs/>
                <w:sz w:val="24"/>
                <w:szCs w:val="24"/>
              </w:rPr>
            </w:pPr>
            <w:r w:rsidRPr="006F2CCC">
              <w:rPr>
                <w:rFonts w:ascii="Verdana" w:hAnsi="Verdana"/>
                <w:b/>
                <w:bCs/>
                <w:sz w:val="24"/>
                <w:szCs w:val="24"/>
              </w:rPr>
              <w:lastRenderedPageBreak/>
              <w:t>Trust</w:t>
            </w:r>
          </w:p>
          <w:p w14:paraId="013F5E26" w14:textId="77777777" w:rsidR="006F2CCC" w:rsidRPr="006F2CCC" w:rsidRDefault="006F2CCC" w:rsidP="006F2CCC">
            <w:pPr>
              <w:pStyle w:val="ListParagraph"/>
              <w:numPr>
                <w:ilvl w:val="0"/>
                <w:numId w:val="15"/>
              </w:numPr>
              <w:spacing w:after="120" w:line="240" w:lineRule="auto"/>
              <w:rPr>
                <w:rFonts w:ascii="Verdana" w:hAnsi="Verdana"/>
                <w:b/>
                <w:bCs/>
                <w:sz w:val="24"/>
                <w:szCs w:val="24"/>
              </w:rPr>
            </w:pPr>
            <w:r>
              <w:rPr>
                <w:rFonts w:ascii="Verdana" w:hAnsi="Verdana"/>
                <w:bCs/>
                <w:sz w:val="24"/>
                <w:szCs w:val="24"/>
              </w:rPr>
              <w:t>Build brand reputation by honouring agreements, appropriately managing expectations and being open and honest in all interactions</w:t>
            </w:r>
          </w:p>
          <w:p w14:paraId="770B9937" w14:textId="77777777" w:rsidR="006F2CCC" w:rsidRPr="006F2CCC" w:rsidRDefault="006F2CCC" w:rsidP="006F2CCC">
            <w:pPr>
              <w:pStyle w:val="ListParagraph"/>
              <w:numPr>
                <w:ilvl w:val="0"/>
                <w:numId w:val="15"/>
              </w:numPr>
              <w:spacing w:after="120" w:line="240" w:lineRule="auto"/>
              <w:rPr>
                <w:rFonts w:ascii="Verdana" w:hAnsi="Verdana"/>
                <w:b/>
                <w:bCs/>
                <w:sz w:val="24"/>
                <w:szCs w:val="24"/>
              </w:rPr>
            </w:pPr>
            <w:r>
              <w:rPr>
                <w:rFonts w:ascii="Verdana" w:hAnsi="Verdana"/>
                <w:bCs/>
                <w:sz w:val="24"/>
                <w:szCs w:val="24"/>
              </w:rPr>
              <w:t>Value the knowledge and experience of your teams in delivering a great service</w:t>
            </w:r>
          </w:p>
          <w:p w14:paraId="1301D9C6" w14:textId="77777777" w:rsidR="006F2CCC" w:rsidRPr="006F2CCC" w:rsidRDefault="006F2CCC" w:rsidP="006F2CCC">
            <w:pPr>
              <w:pStyle w:val="ListParagraph"/>
              <w:numPr>
                <w:ilvl w:val="0"/>
                <w:numId w:val="15"/>
              </w:numPr>
              <w:spacing w:after="120" w:line="240" w:lineRule="auto"/>
              <w:rPr>
                <w:rFonts w:ascii="Verdana" w:hAnsi="Verdana"/>
                <w:b/>
                <w:bCs/>
                <w:sz w:val="24"/>
                <w:szCs w:val="24"/>
              </w:rPr>
            </w:pPr>
            <w:r>
              <w:rPr>
                <w:rFonts w:ascii="Verdana" w:hAnsi="Verdana"/>
                <w:bCs/>
                <w:sz w:val="24"/>
                <w:szCs w:val="24"/>
              </w:rPr>
              <w:t>Empower your teams to succeed and be empowered to make a positive influence within the group</w:t>
            </w:r>
          </w:p>
          <w:p w14:paraId="490C3EE5" w14:textId="77777777" w:rsidR="006F2CCC" w:rsidRPr="006F2CCC" w:rsidRDefault="006F2CCC" w:rsidP="006F2CCC">
            <w:pPr>
              <w:pStyle w:val="ListParagraph"/>
              <w:spacing w:after="120" w:line="240" w:lineRule="auto"/>
              <w:rPr>
                <w:rFonts w:ascii="Verdana" w:hAnsi="Verdana"/>
                <w:b/>
                <w:bCs/>
                <w:sz w:val="24"/>
                <w:szCs w:val="24"/>
              </w:rPr>
            </w:pPr>
          </w:p>
          <w:p w14:paraId="75D5B958" w14:textId="77777777" w:rsidR="00753A7E" w:rsidRDefault="00753A7E" w:rsidP="0076399E">
            <w:pPr>
              <w:spacing w:after="120"/>
              <w:rPr>
                <w:rFonts w:ascii="Verdana" w:hAnsi="Verdana"/>
                <w:b/>
                <w:bCs/>
                <w:sz w:val="24"/>
                <w:szCs w:val="24"/>
              </w:rPr>
            </w:pPr>
            <w:r>
              <w:rPr>
                <w:rFonts w:ascii="Verdana" w:hAnsi="Verdana"/>
                <w:b/>
                <w:bCs/>
                <w:sz w:val="24"/>
                <w:szCs w:val="24"/>
              </w:rPr>
              <w:t>Leadership</w:t>
            </w:r>
            <w:r w:rsidR="008B10F4">
              <w:rPr>
                <w:rFonts w:ascii="Verdana" w:hAnsi="Verdana"/>
                <w:b/>
                <w:bCs/>
                <w:sz w:val="24"/>
                <w:szCs w:val="24"/>
              </w:rPr>
              <w:t xml:space="preserve"> (if applicable)</w:t>
            </w:r>
          </w:p>
          <w:p w14:paraId="2334633A" w14:textId="77777777" w:rsidR="006F2CCC" w:rsidRDefault="006F2CCC"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Lead by example at all times and deliver best practices</w:t>
            </w:r>
          </w:p>
          <w:p w14:paraId="2BCF5E18" w14:textId="77777777" w:rsidR="006F2CCC" w:rsidRDefault="00732169"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Support the ongoing development of your teams and actively engage in performance management behaviours</w:t>
            </w:r>
          </w:p>
          <w:p w14:paraId="4D599722" w14:textId="77777777" w:rsidR="0008351D" w:rsidRDefault="0008351D"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Inspire commitment and engagement in your teams</w:t>
            </w:r>
          </w:p>
          <w:p w14:paraId="0107DA15" w14:textId="77777777" w:rsidR="0008351D" w:rsidRPr="006F2CCC" w:rsidRDefault="0008351D"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Take accountability for your team and yourself</w:t>
            </w:r>
          </w:p>
        </w:tc>
      </w:tr>
      <w:tr w:rsidR="0076399E" w:rsidRPr="00DF5C74" w14:paraId="2EF613B0" w14:textId="77777777" w:rsidTr="0076399E">
        <w:tc>
          <w:tcPr>
            <w:tcW w:w="10485" w:type="dxa"/>
          </w:tcPr>
          <w:p w14:paraId="0B4FFA8C" w14:textId="77777777" w:rsidR="0076399E" w:rsidRDefault="0076399E" w:rsidP="0076399E">
            <w:pPr>
              <w:spacing w:after="120"/>
              <w:rPr>
                <w:rFonts w:ascii="Verdana" w:hAnsi="Verdana"/>
                <w:b/>
                <w:bCs/>
                <w:sz w:val="24"/>
                <w:szCs w:val="24"/>
              </w:rPr>
            </w:pPr>
          </w:p>
          <w:p w14:paraId="164B73F0" w14:textId="310A4670" w:rsidR="0076399E" w:rsidRPr="00DF5C74" w:rsidRDefault="0008351D" w:rsidP="0076399E">
            <w:pPr>
              <w:spacing w:after="120"/>
              <w:rPr>
                <w:rFonts w:ascii="Verdana" w:hAnsi="Verdana"/>
                <w:b/>
                <w:bCs/>
                <w:sz w:val="24"/>
                <w:szCs w:val="24"/>
              </w:rPr>
            </w:pPr>
            <w:r>
              <w:rPr>
                <w:rFonts w:ascii="Verdana" w:hAnsi="Verdana"/>
                <w:b/>
                <w:bCs/>
                <w:sz w:val="24"/>
                <w:szCs w:val="24"/>
              </w:rPr>
              <w:t>Qualifications</w:t>
            </w:r>
            <w:r w:rsidR="00E06CED">
              <w:rPr>
                <w:rFonts w:ascii="Verdana" w:hAnsi="Verdana"/>
                <w:b/>
                <w:bCs/>
                <w:sz w:val="24"/>
                <w:szCs w:val="24"/>
              </w:rPr>
              <w:t xml:space="preserve"> and Experience</w:t>
            </w:r>
          </w:p>
          <w:p w14:paraId="67AB7A51" w14:textId="11B1BEBF" w:rsidR="0076399E" w:rsidRDefault="0076399E" w:rsidP="0076399E">
            <w:pPr>
              <w:spacing w:after="120"/>
              <w:rPr>
                <w:rFonts w:ascii="Verdana" w:hAnsi="Verdana"/>
                <w:sz w:val="24"/>
                <w:szCs w:val="24"/>
              </w:rPr>
            </w:pPr>
            <w:r w:rsidRPr="00DF5C74">
              <w:rPr>
                <w:rFonts w:ascii="Verdana" w:hAnsi="Verdana"/>
                <w:sz w:val="24"/>
                <w:szCs w:val="24"/>
              </w:rPr>
              <w:t xml:space="preserve">The following qualifications </w:t>
            </w:r>
            <w:r w:rsidR="00E06CED">
              <w:rPr>
                <w:rFonts w:ascii="Verdana" w:hAnsi="Verdana"/>
                <w:sz w:val="24"/>
                <w:szCs w:val="24"/>
              </w:rPr>
              <w:t xml:space="preserve">and experience </w:t>
            </w:r>
            <w:r w:rsidRPr="00DF5C74">
              <w:rPr>
                <w:rFonts w:ascii="Verdana" w:hAnsi="Verdana"/>
                <w:sz w:val="24"/>
                <w:szCs w:val="24"/>
              </w:rPr>
              <w:t>are essential:</w:t>
            </w:r>
          </w:p>
          <w:p w14:paraId="6AEF6D64" w14:textId="043BBF76" w:rsidR="00E41530" w:rsidRPr="00C101FB" w:rsidRDefault="00545DE5" w:rsidP="00545DE5">
            <w:pPr>
              <w:pStyle w:val="ListParagraph"/>
              <w:numPr>
                <w:ilvl w:val="0"/>
                <w:numId w:val="20"/>
              </w:numPr>
              <w:spacing w:after="120" w:line="240" w:lineRule="auto"/>
              <w:rPr>
                <w:rFonts w:ascii="Verdana" w:hAnsi="Verdana"/>
                <w:sz w:val="24"/>
                <w:szCs w:val="24"/>
              </w:rPr>
            </w:pPr>
            <w:r w:rsidRPr="00C101FB">
              <w:rPr>
                <w:rFonts w:ascii="Verdana" w:hAnsi="Verdana"/>
                <w:sz w:val="24"/>
                <w:szCs w:val="24"/>
              </w:rPr>
              <w:t xml:space="preserve">Experience of </w:t>
            </w:r>
            <w:r w:rsidRPr="009C2A38">
              <w:rPr>
                <w:rFonts w:ascii="Verdana" w:hAnsi="Verdana"/>
                <w:sz w:val="24"/>
                <w:szCs w:val="24"/>
              </w:rPr>
              <w:t xml:space="preserve">highway </w:t>
            </w:r>
            <w:r w:rsidR="00AF322B" w:rsidRPr="009C2A38">
              <w:rPr>
                <w:rFonts w:ascii="Verdana" w:hAnsi="Verdana"/>
                <w:sz w:val="24"/>
                <w:szCs w:val="24"/>
              </w:rPr>
              <w:t xml:space="preserve">construction practices, </w:t>
            </w:r>
            <w:r w:rsidRPr="009C2A38">
              <w:rPr>
                <w:rFonts w:ascii="Verdana" w:hAnsi="Verdana"/>
                <w:sz w:val="24"/>
                <w:szCs w:val="24"/>
              </w:rPr>
              <w:t xml:space="preserve">design and/or maintenance </w:t>
            </w:r>
            <w:r w:rsidRPr="00C101FB">
              <w:rPr>
                <w:rFonts w:ascii="Verdana" w:hAnsi="Verdana"/>
                <w:sz w:val="24"/>
                <w:szCs w:val="24"/>
              </w:rPr>
              <w:t>and techniques including sustainable drainage systems</w:t>
            </w:r>
          </w:p>
          <w:p w14:paraId="6B1215E8" w14:textId="2A4398C4" w:rsidR="0076399E" w:rsidRPr="003864D1" w:rsidRDefault="00C101FB" w:rsidP="00C101FB">
            <w:pPr>
              <w:pStyle w:val="ListParagraph"/>
              <w:numPr>
                <w:ilvl w:val="0"/>
                <w:numId w:val="20"/>
              </w:numPr>
              <w:spacing w:after="120" w:line="240" w:lineRule="auto"/>
              <w:rPr>
                <w:rFonts w:ascii="Verdana" w:hAnsi="Verdana"/>
                <w:b/>
                <w:bCs/>
                <w:sz w:val="24"/>
                <w:szCs w:val="24"/>
              </w:rPr>
            </w:pPr>
            <w:r w:rsidRPr="00C101FB">
              <w:rPr>
                <w:rFonts w:ascii="Verdana" w:hAnsi="Verdana" w:cs="Arial"/>
                <w:sz w:val="24"/>
                <w:szCs w:val="24"/>
              </w:rPr>
              <w:t xml:space="preserve">Track record of working on own initiative and seeking pragmatic solutions to problems </w:t>
            </w:r>
          </w:p>
          <w:p w14:paraId="74BE4475" w14:textId="49FA522D" w:rsidR="003864D1" w:rsidRPr="00611492" w:rsidRDefault="003864D1" w:rsidP="00611492">
            <w:pPr>
              <w:pStyle w:val="ListParagraph"/>
              <w:numPr>
                <w:ilvl w:val="0"/>
                <w:numId w:val="20"/>
              </w:numPr>
              <w:spacing w:after="120" w:line="240" w:lineRule="auto"/>
              <w:rPr>
                <w:rFonts w:ascii="Verdana" w:hAnsi="Verdana"/>
                <w:sz w:val="24"/>
                <w:szCs w:val="24"/>
              </w:rPr>
            </w:pPr>
            <w:r w:rsidRPr="003864D1">
              <w:rPr>
                <w:rFonts w:ascii="Verdana" w:hAnsi="Verdana"/>
                <w:sz w:val="24"/>
                <w:szCs w:val="24"/>
              </w:rPr>
              <w:t>Good communication skills</w:t>
            </w:r>
          </w:p>
          <w:p w14:paraId="2FDF66E9" w14:textId="2D2E4448" w:rsidR="00E06CED" w:rsidRDefault="00E06CED" w:rsidP="00E06CED">
            <w:pPr>
              <w:spacing w:after="120"/>
              <w:rPr>
                <w:rFonts w:ascii="Verdana" w:hAnsi="Verdana"/>
                <w:sz w:val="24"/>
                <w:szCs w:val="24"/>
              </w:rPr>
            </w:pPr>
            <w:r w:rsidRPr="00DF5C74">
              <w:rPr>
                <w:rFonts w:ascii="Verdana" w:hAnsi="Verdana"/>
                <w:sz w:val="24"/>
                <w:szCs w:val="24"/>
              </w:rPr>
              <w:t xml:space="preserve">The following qualifications </w:t>
            </w:r>
            <w:r>
              <w:rPr>
                <w:rFonts w:ascii="Verdana" w:hAnsi="Verdana"/>
                <w:sz w:val="24"/>
                <w:szCs w:val="24"/>
              </w:rPr>
              <w:t xml:space="preserve">and experience </w:t>
            </w:r>
            <w:r w:rsidRPr="00DF5C74">
              <w:rPr>
                <w:rFonts w:ascii="Verdana" w:hAnsi="Verdana"/>
                <w:sz w:val="24"/>
                <w:szCs w:val="24"/>
              </w:rPr>
              <w:t xml:space="preserve">are </w:t>
            </w:r>
            <w:r>
              <w:rPr>
                <w:rFonts w:ascii="Verdana" w:hAnsi="Verdana"/>
                <w:sz w:val="24"/>
                <w:szCs w:val="24"/>
              </w:rPr>
              <w:t>desirable</w:t>
            </w:r>
            <w:r w:rsidRPr="00DF5C74">
              <w:rPr>
                <w:rFonts w:ascii="Verdana" w:hAnsi="Verdana"/>
                <w:sz w:val="24"/>
                <w:szCs w:val="24"/>
              </w:rPr>
              <w:t>:</w:t>
            </w:r>
          </w:p>
          <w:p w14:paraId="62FE438A" w14:textId="1B71C2B9" w:rsidR="00D35C50" w:rsidRDefault="006D2D7B" w:rsidP="006D2D7B">
            <w:pPr>
              <w:pStyle w:val="ListParagraph"/>
              <w:numPr>
                <w:ilvl w:val="0"/>
                <w:numId w:val="21"/>
              </w:numPr>
              <w:spacing w:after="120" w:line="240" w:lineRule="auto"/>
              <w:rPr>
                <w:rFonts w:ascii="Verdana" w:hAnsi="Verdana"/>
                <w:sz w:val="24"/>
                <w:szCs w:val="24"/>
              </w:rPr>
            </w:pPr>
            <w:r w:rsidRPr="006D2D7B">
              <w:rPr>
                <w:rFonts w:ascii="Verdana" w:hAnsi="Verdana"/>
                <w:sz w:val="24"/>
                <w:szCs w:val="24"/>
              </w:rPr>
              <w:t>Understanding of Highways Act particularly relating to S278 and S38 agreements</w:t>
            </w:r>
          </w:p>
          <w:p w14:paraId="7648021B" w14:textId="539C0853" w:rsidR="00FE0B44" w:rsidRDefault="00FE0B44" w:rsidP="006D2D7B">
            <w:pPr>
              <w:pStyle w:val="ListParagraph"/>
              <w:numPr>
                <w:ilvl w:val="0"/>
                <w:numId w:val="21"/>
              </w:numPr>
              <w:spacing w:after="120" w:line="240" w:lineRule="auto"/>
              <w:rPr>
                <w:rFonts w:ascii="Verdana" w:hAnsi="Verdana"/>
                <w:sz w:val="24"/>
                <w:szCs w:val="24"/>
              </w:rPr>
            </w:pPr>
            <w:r w:rsidRPr="00FE0B44">
              <w:rPr>
                <w:rFonts w:ascii="Verdana" w:hAnsi="Verdana"/>
                <w:sz w:val="24"/>
                <w:szCs w:val="24"/>
              </w:rPr>
              <w:t>Appreciation of the Advance Payments Code</w:t>
            </w:r>
          </w:p>
          <w:p w14:paraId="23F82E2C" w14:textId="3FB7C81D" w:rsidR="00FE0B44" w:rsidRDefault="00F90EA0" w:rsidP="006D2D7B">
            <w:pPr>
              <w:pStyle w:val="ListParagraph"/>
              <w:numPr>
                <w:ilvl w:val="0"/>
                <w:numId w:val="21"/>
              </w:numPr>
              <w:spacing w:after="120" w:line="240" w:lineRule="auto"/>
              <w:rPr>
                <w:rFonts w:ascii="Verdana" w:hAnsi="Verdana"/>
                <w:sz w:val="24"/>
                <w:szCs w:val="24"/>
              </w:rPr>
            </w:pPr>
            <w:r w:rsidRPr="00F90EA0">
              <w:rPr>
                <w:rFonts w:ascii="Verdana" w:hAnsi="Verdana"/>
                <w:sz w:val="24"/>
                <w:szCs w:val="24"/>
              </w:rPr>
              <w:t>Relevant professional qualifications and/or membership of an appropriate professional body</w:t>
            </w:r>
          </w:p>
          <w:p w14:paraId="0884DA61" w14:textId="359F5DB5" w:rsidR="00B47755" w:rsidRPr="006D2D7B" w:rsidRDefault="00B47755" w:rsidP="006D2D7B">
            <w:pPr>
              <w:pStyle w:val="ListParagraph"/>
              <w:numPr>
                <w:ilvl w:val="0"/>
                <w:numId w:val="21"/>
              </w:numPr>
              <w:spacing w:after="120" w:line="240" w:lineRule="auto"/>
              <w:rPr>
                <w:rFonts w:ascii="Verdana" w:hAnsi="Verdana"/>
                <w:sz w:val="24"/>
                <w:szCs w:val="24"/>
              </w:rPr>
            </w:pPr>
            <w:r w:rsidRPr="00B47755">
              <w:rPr>
                <w:rFonts w:ascii="Verdana" w:hAnsi="Verdana"/>
                <w:sz w:val="24"/>
                <w:szCs w:val="24"/>
              </w:rPr>
              <w:t>Knowledge of NRSWA 1991</w:t>
            </w:r>
          </w:p>
          <w:p w14:paraId="3880597E" w14:textId="50A87EB7" w:rsidR="00E06CED" w:rsidRDefault="00E06CED" w:rsidP="00E06CED">
            <w:pPr>
              <w:spacing w:after="120"/>
              <w:rPr>
                <w:rFonts w:ascii="Verdana" w:hAnsi="Verdana"/>
                <w:b/>
                <w:bCs/>
                <w:sz w:val="24"/>
                <w:szCs w:val="24"/>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C23F86" w:rsidRPr="00071FCE" w14:paraId="6DFBFBD2" w14:textId="77777777" w:rsidTr="00C23F86">
        <w:trPr>
          <w:trHeight w:val="258"/>
        </w:trPr>
        <w:tc>
          <w:tcPr>
            <w:tcW w:w="8226" w:type="dxa"/>
            <w:gridSpan w:val="2"/>
            <w:shd w:val="clear" w:color="auto" w:fill="auto"/>
            <w:tcMar>
              <w:top w:w="28" w:type="dxa"/>
              <w:bottom w:w="28" w:type="dxa"/>
            </w:tcMar>
            <w:vAlign w:val="center"/>
          </w:tcPr>
          <w:p w14:paraId="71F00B78" w14:textId="77777777" w:rsidR="00C23F86" w:rsidRPr="00071FCE" w:rsidRDefault="00C23F86" w:rsidP="006A6EAD">
            <w:pPr>
              <w:jc w:val="center"/>
              <w:rPr>
                <w:rFonts w:ascii="Verdana" w:hAnsi="Verdana" w:cs="Calibri"/>
              </w:rPr>
            </w:pPr>
            <w:r w:rsidRPr="00071FCE">
              <w:rPr>
                <w:rFonts w:ascii="Verdana" w:hAnsi="Verdana" w:cs="Calibri"/>
                <w:b/>
              </w:rPr>
              <w:t>Other requirements</w:t>
            </w:r>
          </w:p>
        </w:tc>
        <w:tc>
          <w:tcPr>
            <w:tcW w:w="2260" w:type="dxa"/>
            <w:gridSpan w:val="2"/>
          </w:tcPr>
          <w:p w14:paraId="20F4E4D8" w14:textId="77777777" w:rsidR="00C23F86" w:rsidRPr="00071FCE" w:rsidRDefault="00C23F86" w:rsidP="006A6EAD">
            <w:pPr>
              <w:jc w:val="center"/>
              <w:rPr>
                <w:rFonts w:ascii="Verdana" w:hAnsi="Verdana" w:cs="Calibri"/>
                <w:b/>
              </w:rPr>
            </w:pPr>
          </w:p>
        </w:tc>
      </w:tr>
      <w:tr w:rsidR="00C23F86" w:rsidRPr="00071FCE" w14:paraId="69450459" w14:textId="77777777" w:rsidTr="00C23F86">
        <w:trPr>
          <w:trHeight w:val="258"/>
        </w:trPr>
        <w:tc>
          <w:tcPr>
            <w:tcW w:w="8226" w:type="dxa"/>
            <w:gridSpan w:val="2"/>
            <w:shd w:val="clear" w:color="auto" w:fill="auto"/>
            <w:tcMar>
              <w:top w:w="28" w:type="dxa"/>
              <w:bottom w:w="28" w:type="dxa"/>
            </w:tcMar>
          </w:tcPr>
          <w:p w14:paraId="76F8A0D2" w14:textId="77777777" w:rsidR="00C23F86" w:rsidRPr="00071FCE" w:rsidRDefault="00C23F86" w:rsidP="006A6EAD">
            <w:pPr>
              <w:rPr>
                <w:rFonts w:ascii="Verdana" w:hAnsi="Verdana" w:cs="Calibri"/>
              </w:rPr>
            </w:pPr>
            <w:r w:rsidRPr="00A100F6">
              <w:rPr>
                <w:rFonts w:ascii="Verdana" w:hAnsi="Verdana" w:cs="Calibri"/>
              </w:rPr>
              <w:t>Full Valid driving licence</w:t>
            </w:r>
          </w:p>
        </w:tc>
        <w:tc>
          <w:tcPr>
            <w:tcW w:w="2260" w:type="dxa"/>
            <w:gridSpan w:val="2"/>
          </w:tcPr>
          <w:p w14:paraId="3B3E8A1B" w14:textId="77777777" w:rsidR="00C23F86" w:rsidRPr="00A100F6" w:rsidRDefault="00C23F86" w:rsidP="006A6EAD">
            <w:pPr>
              <w:rPr>
                <w:rFonts w:ascii="Verdana" w:hAnsi="Verdana" w:cs="Calibri"/>
              </w:rPr>
            </w:pPr>
            <w:r w:rsidRPr="00E41530">
              <w:rPr>
                <w:rFonts w:ascii="Verdana" w:hAnsi="Verdana" w:cs="Calibri"/>
                <w:b/>
                <w:bCs/>
              </w:rPr>
              <w:t>YES</w:t>
            </w:r>
            <w:r>
              <w:rPr>
                <w:rFonts w:ascii="Verdana" w:hAnsi="Verdana" w:cs="Calibri"/>
              </w:rPr>
              <w:t>/</w:t>
            </w:r>
            <w:r w:rsidRPr="00E41530">
              <w:rPr>
                <w:rFonts w:ascii="Verdana" w:hAnsi="Verdana" w:cs="Calibri"/>
                <w:dstrike/>
              </w:rPr>
              <w:t>NO</w:t>
            </w:r>
          </w:p>
        </w:tc>
      </w:tr>
      <w:tr w:rsidR="00C23F86" w:rsidRPr="00071FCE" w14:paraId="573448EB" w14:textId="77777777" w:rsidTr="00C23F86">
        <w:trPr>
          <w:trHeight w:val="258"/>
        </w:trPr>
        <w:tc>
          <w:tcPr>
            <w:tcW w:w="8226" w:type="dxa"/>
            <w:gridSpan w:val="2"/>
            <w:shd w:val="clear" w:color="auto" w:fill="auto"/>
            <w:tcMar>
              <w:top w:w="28" w:type="dxa"/>
              <w:bottom w:w="28" w:type="dxa"/>
            </w:tcMar>
          </w:tcPr>
          <w:p w14:paraId="17C4C2AB" w14:textId="77777777" w:rsidR="00C23F86" w:rsidRPr="00071FCE" w:rsidRDefault="00C23F86" w:rsidP="006A6EAD">
            <w:pPr>
              <w:rPr>
                <w:rFonts w:ascii="Verdana" w:hAnsi="Verdana" w:cs="Calibri"/>
              </w:rPr>
            </w:pPr>
            <w:r w:rsidRPr="00164B31">
              <w:rPr>
                <w:rFonts w:ascii="Verdana" w:hAnsi="Verdana"/>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726CE905" w14:textId="77777777" w:rsidR="00C23F86" w:rsidRPr="00164B31" w:rsidRDefault="00C23F86" w:rsidP="006A6EAD">
            <w:pPr>
              <w:rPr>
                <w:rFonts w:ascii="Verdana" w:hAnsi="Verdana"/>
              </w:rPr>
            </w:pPr>
            <w:r w:rsidRPr="00611492">
              <w:rPr>
                <w:rFonts w:ascii="Verdana" w:hAnsi="Verdana" w:cs="Calibri"/>
                <w:b/>
                <w:bCs/>
              </w:rPr>
              <w:t>YES</w:t>
            </w:r>
            <w:r>
              <w:rPr>
                <w:rFonts w:ascii="Verdana" w:hAnsi="Verdana" w:cs="Calibri"/>
              </w:rPr>
              <w:t>/</w:t>
            </w:r>
            <w:r w:rsidRPr="00611492">
              <w:rPr>
                <w:rFonts w:ascii="Verdana" w:hAnsi="Verdana" w:cs="Calibri"/>
                <w:dstrike/>
              </w:rPr>
              <w:t>NO</w:t>
            </w:r>
          </w:p>
        </w:tc>
      </w:tr>
      <w:tr w:rsidR="00C23F86" w:rsidRPr="00071FCE" w14:paraId="2374A0AA" w14:textId="77777777" w:rsidTr="00C23F86">
        <w:trPr>
          <w:trHeight w:val="258"/>
        </w:trPr>
        <w:tc>
          <w:tcPr>
            <w:tcW w:w="8226" w:type="dxa"/>
            <w:gridSpan w:val="2"/>
            <w:shd w:val="clear" w:color="auto" w:fill="auto"/>
          </w:tcPr>
          <w:p w14:paraId="0BDE52FD" w14:textId="77777777" w:rsidR="00C23F86" w:rsidRPr="00071FCE" w:rsidRDefault="00C23F86" w:rsidP="006A6EAD">
            <w:pPr>
              <w:rPr>
                <w:rFonts w:ascii="Verdana" w:hAnsi="Verdana" w:cs="Calibri"/>
              </w:rPr>
            </w:pPr>
            <w:r w:rsidRPr="00071FCE">
              <w:rPr>
                <w:rFonts w:ascii="Verdana" w:hAnsi="Verdana" w:cs="Calibri"/>
              </w:rPr>
              <w:t>This role has been identified by the organisation as safety critical</w:t>
            </w:r>
          </w:p>
        </w:tc>
        <w:tc>
          <w:tcPr>
            <w:tcW w:w="2260" w:type="dxa"/>
            <w:gridSpan w:val="2"/>
          </w:tcPr>
          <w:p w14:paraId="6B2271CC" w14:textId="77777777" w:rsidR="00C23F86" w:rsidRPr="00071FCE" w:rsidRDefault="00C23F86" w:rsidP="006A6EAD">
            <w:pPr>
              <w:rPr>
                <w:rFonts w:ascii="Verdana" w:hAnsi="Verdana" w:cs="Calibri"/>
              </w:rPr>
            </w:pPr>
            <w:r w:rsidRPr="003C3637">
              <w:rPr>
                <w:rFonts w:ascii="Verdana" w:hAnsi="Verdana" w:cs="Calibri"/>
                <w:b/>
                <w:bCs/>
              </w:rPr>
              <w:t>YES</w:t>
            </w:r>
            <w:r>
              <w:rPr>
                <w:rFonts w:ascii="Verdana" w:hAnsi="Verdana" w:cs="Calibri"/>
              </w:rPr>
              <w:t>/</w:t>
            </w:r>
            <w:r w:rsidRPr="003C3637">
              <w:rPr>
                <w:rFonts w:ascii="Verdana" w:hAnsi="Verdana" w:cs="Calibri"/>
                <w:dstrike/>
              </w:rPr>
              <w:t>NO</w:t>
            </w:r>
          </w:p>
        </w:tc>
      </w:tr>
      <w:tr w:rsidR="00C23F86" w:rsidRPr="00071FCE" w14:paraId="5C7EE5B4" w14:textId="77777777" w:rsidTr="00C23F86">
        <w:trPr>
          <w:trHeight w:val="258"/>
        </w:trPr>
        <w:tc>
          <w:tcPr>
            <w:tcW w:w="8226" w:type="dxa"/>
            <w:gridSpan w:val="2"/>
            <w:shd w:val="clear" w:color="auto" w:fill="auto"/>
          </w:tcPr>
          <w:p w14:paraId="4C444F7B" w14:textId="77777777" w:rsidR="00C23F86" w:rsidRPr="00071FCE" w:rsidRDefault="00C23F86" w:rsidP="006A6EAD">
            <w:pPr>
              <w:rPr>
                <w:rFonts w:ascii="Verdana" w:hAnsi="Verdana" w:cs="Calibri"/>
              </w:rPr>
            </w:pPr>
            <w:r w:rsidRPr="00071FCE">
              <w:rPr>
                <w:rFonts w:ascii="Verdana" w:hAnsi="Verdana" w:cs="Calibri"/>
              </w:rPr>
              <w:t>This post is subject to overtime (where approved/appropriate)</w:t>
            </w:r>
          </w:p>
        </w:tc>
        <w:tc>
          <w:tcPr>
            <w:tcW w:w="2260" w:type="dxa"/>
            <w:gridSpan w:val="2"/>
          </w:tcPr>
          <w:p w14:paraId="73AA0496" w14:textId="77777777" w:rsidR="00C23F86" w:rsidRPr="00071FCE" w:rsidRDefault="00C23F86" w:rsidP="006A6EAD">
            <w:pPr>
              <w:rPr>
                <w:rFonts w:ascii="Verdana" w:hAnsi="Verdana" w:cs="Calibri"/>
              </w:rPr>
            </w:pPr>
            <w:r w:rsidRPr="00F6551B">
              <w:rPr>
                <w:rFonts w:ascii="Verdana" w:hAnsi="Verdana" w:cs="Calibri"/>
                <w:b/>
                <w:bCs/>
              </w:rPr>
              <w:t>YES</w:t>
            </w:r>
            <w:r>
              <w:rPr>
                <w:rFonts w:ascii="Verdana" w:hAnsi="Verdana" w:cs="Calibri"/>
              </w:rPr>
              <w:t>/</w:t>
            </w:r>
            <w:r w:rsidRPr="00F6551B">
              <w:rPr>
                <w:rFonts w:ascii="Verdana" w:hAnsi="Verdana" w:cs="Calibri"/>
                <w:dstrike/>
              </w:rPr>
              <w:t>NO</w:t>
            </w:r>
          </w:p>
        </w:tc>
      </w:tr>
      <w:tr w:rsidR="00C23F86" w:rsidRPr="00071FCE" w14:paraId="4659C6A3" w14:textId="77777777" w:rsidTr="00C23F86">
        <w:trPr>
          <w:trHeight w:val="258"/>
        </w:trPr>
        <w:tc>
          <w:tcPr>
            <w:tcW w:w="8226" w:type="dxa"/>
            <w:gridSpan w:val="2"/>
            <w:shd w:val="clear" w:color="auto" w:fill="auto"/>
          </w:tcPr>
          <w:p w14:paraId="0B3F03EF" w14:textId="77777777" w:rsidR="00C23F86" w:rsidRPr="00071FCE" w:rsidRDefault="00C23F86" w:rsidP="006A6EAD">
            <w:pPr>
              <w:rPr>
                <w:rFonts w:ascii="Verdana" w:hAnsi="Verdana" w:cs="Calibri"/>
              </w:rPr>
            </w:pPr>
            <w:r w:rsidRPr="00071FCE">
              <w:rPr>
                <w:rFonts w:ascii="Verdana" w:hAnsi="Verdana" w:cs="Calibri"/>
              </w:rPr>
              <w:lastRenderedPageBreak/>
              <w:t>This post is subject to the Company’s Flexitime Scheme</w:t>
            </w:r>
          </w:p>
        </w:tc>
        <w:tc>
          <w:tcPr>
            <w:tcW w:w="2260" w:type="dxa"/>
            <w:gridSpan w:val="2"/>
          </w:tcPr>
          <w:p w14:paraId="0B869DA0" w14:textId="77777777" w:rsidR="00C23F86" w:rsidRPr="00071FCE" w:rsidRDefault="00C23F86" w:rsidP="006A6EAD">
            <w:pPr>
              <w:rPr>
                <w:rFonts w:ascii="Verdana" w:hAnsi="Verdana" w:cs="Calibri"/>
              </w:rPr>
            </w:pPr>
            <w:r w:rsidRPr="00F6551B">
              <w:rPr>
                <w:rFonts w:ascii="Verdana" w:hAnsi="Verdana" w:cs="Calibri"/>
                <w:dstrike/>
              </w:rPr>
              <w:t>YES</w:t>
            </w:r>
            <w:r>
              <w:rPr>
                <w:rFonts w:ascii="Verdana" w:hAnsi="Verdana" w:cs="Calibri"/>
              </w:rPr>
              <w:t>/</w:t>
            </w:r>
            <w:r w:rsidRPr="00F6551B">
              <w:rPr>
                <w:rFonts w:ascii="Verdana" w:hAnsi="Verdana" w:cs="Calibri"/>
                <w:b/>
                <w:bCs/>
              </w:rPr>
              <w:t>NO</w:t>
            </w:r>
          </w:p>
        </w:tc>
      </w:tr>
      <w:tr w:rsidR="00C23F86" w:rsidRPr="00071FCE" w14:paraId="0AF17173" w14:textId="77777777" w:rsidTr="00C23F86">
        <w:trPr>
          <w:trHeight w:val="258"/>
        </w:trPr>
        <w:tc>
          <w:tcPr>
            <w:tcW w:w="8226" w:type="dxa"/>
            <w:gridSpan w:val="2"/>
            <w:shd w:val="clear" w:color="auto" w:fill="auto"/>
          </w:tcPr>
          <w:p w14:paraId="7D2627F0" w14:textId="77777777" w:rsidR="00C23F86" w:rsidRPr="00071FCE" w:rsidRDefault="00C23F86" w:rsidP="006A6EAD">
            <w:pPr>
              <w:rPr>
                <w:rFonts w:ascii="Verdana" w:hAnsi="Verdana" w:cs="Calibri"/>
              </w:rPr>
            </w:pPr>
            <w:r w:rsidRPr="00071FCE">
              <w:rPr>
                <w:rFonts w:ascii="Verdana" w:hAnsi="Verdana" w:cs="Calibri"/>
              </w:rPr>
              <w:t>This post is subject to a criminal records disclosure check</w:t>
            </w:r>
          </w:p>
        </w:tc>
        <w:tc>
          <w:tcPr>
            <w:tcW w:w="2260" w:type="dxa"/>
            <w:gridSpan w:val="2"/>
          </w:tcPr>
          <w:p w14:paraId="3BD72264" w14:textId="77777777" w:rsidR="00C23F86" w:rsidRDefault="00C23F86" w:rsidP="006A6EAD">
            <w:pPr>
              <w:rPr>
                <w:rFonts w:ascii="Verdana" w:hAnsi="Verdana" w:cs="Calibri"/>
              </w:rPr>
            </w:pPr>
            <w:r w:rsidRPr="00F6551B">
              <w:rPr>
                <w:rFonts w:ascii="Verdana" w:hAnsi="Verdana" w:cs="Calibri"/>
                <w:dstrike/>
              </w:rPr>
              <w:t>YES</w:t>
            </w:r>
            <w:r>
              <w:rPr>
                <w:rFonts w:ascii="Verdana" w:hAnsi="Verdana" w:cs="Calibri"/>
              </w:rPr>
              <w:t>/</w:t>
            </w:r>
            <w:r w:rsidRPr="00F6551B">
              <w:rPr>
                <w:rFonts w:ascii="Verdana" w:hAnsi="Verdana" w:cs="Calibri"/>
                <w:b/>
                <w:bCs/>
              </w:rPr>
              <w:t>NO</w:t>
            </w:r>
          </w:p>
          <w:p w14:paraId="474F2813" w14:textId="77777777" w:rsidR="00C23F86" w:rsidRPr="00F6551B" w:rsidRDefault="00C23F86" w:rsidP="006A6EAD">
            <w:pPr>
              <w:rPr>
                <w:rFonts w:ascii="Verdana" w:hAnsi="Verdana" w:cs="Calibri"/>
                <w:dstrike/>
              </w:rPr>
            </w:pPr>
            <w:r w:rsidRPr="00F6551B">
              <w:rPr>
                <w:rFonts w:ascii="Verdana" w:hAnsi="Verdana" w:cs="Calibri"/>
                <w:dstrike/>
              </w:rPr>
              <w:t>BASIC/ENHANCED</w:t>
            </w:r>
          </w:p>
          <w:p w14:paraId="42C14143" w14:textId="77777777" w:rsidR="00C23F86" w:rsidRPr="00F6551B" w:rsidRDefault="00C23F86" w:rsidP="006A6EAD">
            <w:pPr>
              <w:rPr>
                <w:rFonts w:ascii="Verdana" w:hAnsi="Verdana" w:cs="Calibri"/>
                <w:dstrike/>
              </w:rPr>
            </w:pPr>
            <w:r w:rsidRPr="00F6551B">
              <w:rPr>
                <w:rFonts w:ascii="Verdana" w:hAnsi="Verdana" w:cs="Calibri"/>
                <w:dstrike/>
              </w:rPr>
              <w:t>CHILD/ADULT</w:t>
            </w:r>
          </w:p>
        </w:tc>
      </w:tr>
      <w:tr w:rsidR="00C23F86" w:rsidRPr="00071FCE" w14:paraId="504529D3" w14:textId="77777777" w:rsidTr="00C23F86">
        <w:trPr>
          <w:gridAfter w:val="1"/>
          <w:wAfter w:w="25" w:type="dxa"/>
          <w:cantSplit/>
          <w:trHeight w:val="363"/>
        </w:trPr>
        <w:tc>
          <w:tcPr>
            <w:tcW w:w="5072" w:type="dxa"/>
            <w:shd w:val="clear" w:color="auto" w:fill="auto"/>
            <w:tcMar>
              <w:top w:w="28" w:type="dxa"/>
              <w:bottom w:w="28" w:type="dxa"/>
            </w:tcMar>
            <w:vAlign w:val="center"/>
          </w:tcPr>
          <w:p w14:paraId="56FAF305" w14:textId="77777777" w:rsidR="00C23F86" w:rsidRPr="00071FCE" w:rsidRDefault="00C23F86" w:rsidP="00C23F86">
            <w:pPr>
              <w:rPr>
                <w:rFonts w:ascii="Verdana" w:hAnsi="Verdana" w:cs="Calibri"/>
                <w:b/>
              </w:rPr>
            </w:pPr>
            <w:bookmarkStart w:id="0" w:name="_Hlk81375930"/>
            <w:r w:rsidRPr="00071FCE">
              <w:rPr>
                <w:rFonts w:ascii="Verdana" w:hAnsi="Verdana" w:cs="Calibri"/>
                <w:b/>
              </w:rPr>
              <w:t>Approving Manager</w:t>
            </w:r>
          </w:p>
        </w:tc>
        <w:tc>
          <w:tcPr>
            <w:tcW w:w="5384" w:type="dxa"/>
            <w:gridSpan w:val="2"/>
            <w:vAlign w:val="center"/>
          </w:tcPr>
          <w:p w14:paraId="7449DA35" w14:textId="1A4CD3B1" w:rsidR="00C23F86" w:rsidRDefault="007501E9" w:rsidP="00C23F86">
            <w:pPr>
              <w:rPr>
                <w:rFonts w:ascii="Verdana" w:hAnsi="Verdana" w:cs="Calibri"/>
              </w:rPr>
            </w:pPr>
            <w:r>
              <w:rPr>
                <w:rFonts w:ascii="Verdana" w:hAnsi="Verdana" w:cs="Calibri"/>
              </w:rPr>
              <w:t>Steve Bayley</w:t>
            </w:r>
          </w:p>
        </w:tc>
      </w:tr>
      <w:tr w:rsidR="00C23F86" w:rsidRPr="00071FCE" w14:paraId="38FFF61F" w14:textId="77777777" w:rsidTr="00C23F86">
        <w:trPr>
          <w:gridAfter w:val="1"/>
          <w:wAfter w:w="25" w:type="dxa"/>
          <w:cantSplit/>
          <w:trHeight w:val="363"/>
        </w:trPr>
        <w:tc>
          <w:tcPr>
            <w:tcW w:w="5072" w:type="dxa"/>
            <w:shd w:val="clear" w:color="auto" w:fill="auto"/>
            <w:tcMar>
              <w:top w:w="28" w:type="dxa"/>
              <w:bottom w:w="28" w:type="dxa"/>
            </w:tcMar>
            <w:vAlign w:val="center"/>
          </w:tcPr>
          <w:p w14:paraId="08626630" w14:textId="77777777" w:rsidR="00C23F86" w:rsidRPr="00071FCE" w:rsidRDefault="00C23F86" w:rsidP="00C23F86">
            <w:pPr>
              <w:rPr>
                <w:rFonts w:ascii="Verdana" w:hAnsi="Verdana" w:cs="Calibri"/>
                <w:b/>
              </w:rPr>
            </w:pPr>
            <w:r w:rsidRPr="00071FCE">
              <w:rPr>
                <w:rFonts w:ascii="Verdana" w:hAnsi="Verdana" w:cs="Calibri"/>
                <w:b/>
              </w:rPr>
              <w:t>Approving Business Divisional Head</w:t>
            </w:r>
          </w:p>
        </w:tc>
        <w:tc>
          <w:tcPr>
            <w:tcW w:w="5384" w:type="dxa"/>
            <w:gridSpan w:val="2"/>
            <w:vAlign w:val="center"/>
          </w:tcPr>
          <w:p w14:paraId="41F6ED72" w14:textId="2AEBE197" w:rsidR="00C23F86" w:rsidRPr="00071FCE" w:rsidRDefault="007501E9" w:rsidP="00C23F86">
            <w:pPr>
              <w:rPr>
                <w:rFonts w:ascii="Verdana" w:hAnsi="Verdana" w:cs="Calibri"/>
              </w:rPr>
            </w:pPr>
            <w:r>
              <w:rPr>
                <w:rFonts w:ascii="Verdana" w:hAnsi="Verdana" w:cs="Calibri"/>
              </w:rPr>
              <w:t>Andy James</w:t>
            </w:r>
          </w:p>
        </w:tc>
      </w:tr>
      <w:tr w:rsidR="00C23F86" w:rsidRPr="00071FCE" w14:paraId="350F5BCD" w14:textId="77777777" w:rsidTr="00C23F86">
        <w:trPr>
          <w:gridAfter w:val="1"/>
          <w:wAfter w:w="25" w:type="dxa"/>
          <w:cantSplit/>
          <w:trHeight w:val="363"/>
        </w:trPr>
        <w:tc>
          <w:tcPr>
            <w:tcW w:w="5072" w:type="dxa"/>
            <w:shd w:val="clear" w:color="auto" w:fill="auto"/>
            <w:tcMar>
              <w:top w:w="28" w:type="dxa"/>
              <w:bottom w:w="28" w:type="dxa"/>
            </w:tcMar>
            <w:vAlign w:val="center"/>
          </w:tcPr>
          <w:p w14:paraId="4E91D695" w14:textId="77777777" w:rsidR="00C23F86" w:rsidRPr="00071FCE" w:rsidRDefault="00C23F86" w:rsidP="00C23F86">
            <w:pPr>
              <w:rPr>
                <w:rFonts w:ascii="Verdana" w:hAnsi="Verdana" w:cs="Calibri"/>
                <w:b/>
              </w:rPr>
            </w:pPr>
            <w:r w:rsidRPr="00071FCE">
              <w:rPr>
                <w:rFonts w:ascii="Verdana" w:hAnsi="Verdana" w:cs="Calibri"/>
                <w:b/>
              </w:rPr>
              <w:t>Approving Director</w:t>
            </w:r>
          </w:p>
        </w:tc>
        <w:tc>
          <w:tcPr>
            <w:tcW w:w="5384" w:type="dxa"/>
            <w:gridSpan w:val="2"/>
            <w:vAlign w:val="center"/>
          </w:tcPr>
          <w:p w14:paraId="4BE1EB5E" w14:textId="0C4ADF6D" w:rsidR="00C23F86" w:rsidRPr="00071FCE" w:rsidRDefault="007501E9" w:rsidP="00C23F86">
            <w:pPr>
              <w:rPr>
                <w:rFonts w:ascii="Verdana" w:hAnsi="Verdana" w:cs="Calibri"/>
              </w:rPr>
            </w:pPr>
            <w:r>
              <w:rPr>
                <w:rFonts w:ascii="Verdana" w:hAnsi="Verdana" w:cs="Calibri"/>
              </w:rPr>
              <w:t>Dominic Bostock</w:t>
            </w:r>
          </w:p>
        </w:tc>
      </w:tr>
      <w:tr w:rsidR="00C23F86" w:rsidRPr="00071FCE" w14:paraId="7FB00136" w14:textId="77777777" w:rsidTr="00C23F86">
        <w:trPr>
          <w:gridAfter w:val="1"/>
          <w:wAfter w:w="25" w:type="dxa"/>
          <w:cantSplit/>
          <w:trHeight w:val="363"/>
        </w:trPr>
        <w:tc>
          <w:tcPr>
            <w:tcW w:w="5072" w:type="dxa"/>
            <w:shd w:val="clear" w:color="auto" w:fill="auto"/>
            <w:tcMar>
              <w:top w:w="28" w:type="dxa"/>
              <w:bottom w:w="28" w:type="dxa"/>
            </w:tcMar>
            <w:vAlign w:val="center"/>
          </w:tcPr>
          <w:p w14:paraId="29419B78" w14:textId="77777777" w:rsidR="00C23F86" w:rsidRPr="00071FCE" w:rsidRDefault="00C23F86" w:rsidP="00C23F86">
            <w:pPr>
              <w:rPr>
                <w:rFonts w:ascii="Verdana" w:hAnsi="Verdana" w:cs="Calibri"/>
              </w:rPr>
            </w:pPr>
            <w:r w:rsidRPr="00071FCE">
              <w:rPr>
                <w:rFonts w:ascii="Verdana" w:hAnsi="Verdana" w:cs="Calibri"/>
                <w:b/>
              </w:rPr>
              <w:t>Date</w:t>
            </w:r>
          </w:p>
        </w:tc>
        <w:tc>
          <w:tcPr>
            <w:tcW w:w="5384" w:type="dxa"/>
            <w:gridSpan w:val="2"/>
            <w:vAlign w:val="center"/>
          </w:tcPr>
          <w:p w14:paraId="54F615D2" w14:textId="3A4C9AA2" w:rsidR="00C23F86" w:rsidRPr="00071FCE" w:rsidRDefault="007501E9" w:rsidP="00C23F86">
            <w:pPr>
              <w:rPr>
                <w:rFonts w:ascii="Verdana" w:hAnsi="Verdana" w:cs="Calibri"/>
              </w:rPr>
            </w:pPr>
            <w:r>
              <w:rPr>
                <w:rFonts w:ascii="Verdana" w:hAnsi="Verdana" w:cs="Calibri"/>
              </w:rPr>
              <w:t>23/02/2022</w:t>
            </w:r>
          </w:p>
        </w:tc>
      </w:tr>
      <w:bookmarkEnd w:id="0"/>
    </w:tbl>
    <w:p w14:paraId="3A25F11B" w14:textId="77777777" w:rsidR="007020DC" w:rsidRDefault="007020DC"/>
    <w:sectPr w:rsidR="007020DC" w:rsidSect="00DF5C7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842B" w14:textId="77777777" w:rsidR="007B735B" w:rsidRDefault="007B735B" w:rsidP="00DF5C74">
      <w:pPr>
        <w:spacing w:after="0" w:line="240" w:lineRule="auto"/>
      </w:pPr>
      <w:r>
        <w:separator/>
      </w:r>
    </w:p>
  </w:endnote>
  <w:endnote w:type="continuationSeparator" w:id="0">
    <w:p w14:paraId="4749E517" w14:textId="77777777" w:rsidR="007B735B" w:rsidRDefault="007B735B"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3B0E" w14:textId="77777777" w:rsidR="00393689" w:rsidRDefault="00FA0829" w:rsidP="00FA0829">
    <w:pPr>
      <w:pStyle w:val="Footer"/>
      <w:jc w:val="right"/>
    </w:pPr>
    <w:r>
      <w:t>v1 behaviours and values role profile</w:t>
    </w:r>
  </w:p>
  <w:p w14:paraId="3FC8606D" w14:textId="77777777" w:rsidR="00FA0829" w:rsidRDefault="00FA0829" w:rsidP="00FA08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D2E7" w14:textId="77777777" w:rsidR="007B735B" w:rsidRDefault="007B735B" w:rsidP="00DF5C74">
      <w:pPr>
        <w:spacing w:after="0" w:line="240" w:lineRule="auto"/>
      </w:pPr>
      <w:r>
        <w:separator/>
      </w:r>
    </w:p>
  </w:footnote>
  <w:footnote w:type="continuationSeparator" w:id="0">
    <w:p w14:paraId="68E90B7E" w14:textId="77777777" w:rsidR="007B735B" w:rsidRDefault="007B735B"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468B" w14:textId="78D98CBF" w:rsidR="00DF5C74" w:rsidRDefault="00FE2755" w:rsidP="00E06CED">
    <w:pPr>
      <w:pStyle w:val="Header"/>
      <w:jc w:val="center"/>
      <w:rPr>
        <w:noProof/>
      </w:rPr>
    </w:pPr>
    <w:r>
      <w:rPr>
        <w:noProof/>
        <w:lang w:eastAsia="en-GB"/>
      </w:rPr>
      <w:drawing>
        <wp:anchor distT="0" distB="0" distL="114300" distR="114300" simplePos="0" relativeHeight="251660288" behindDoc="1" locked="0" layoutInCell="1" allowOverlap="1" wp14:anchorId="4CF979DD" wp14:editId="73D33D76">
          <wp:simplePos x="0" y="0"/>
          <wp:positionH relativeFrom="margin">
            <wp:align>left</wp:align>
          </wp:positionH>
          <wp:positionV relativeFrom="paragraph">
            <wp:posOffset>18415</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r w:rsidR="0076399E">
      <w:rPr>
        <w:noProof/>
      </w:rPr>
      <mc:AlternateContent>
        <mc:Choice Requires="wps">
          <w:drawing>
            <wp:anchor distT="0" distB="0" distL="114300" distR="114300" simplePos="0" relativeHeight="251657216" behindDoc="0" locked="0" layoutInCell="0" allowOverlap="1" wp14:anchorId="79DED662" wp14:editId="0A9C0A2E">
              <wp:simplePos x="0" y="0"/>
              <wp:positionH relativeFrom="page">
                <wp:posOffset>0</wp:posOffset>
              </wp:positionH>
              <wp:positionV relativeFrom="page">
                <wp:posOffset>190500</wp:posOffset>
              </wp:positionV>
              <wp:extent cx="7560310" cy="266700"/>
              <wp:effectExtent l="0" t="0" r="0" b="0"/>
              <wp:wrapNone/>
              <wp:docPr id="2" name="MSIPCM3b344507b7c8ceb17f4d8df0" descr="{&quot;HashCode&quot;:-18640585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DED662" id="_x0000_t202" coordsize="21600,21600" o:spt="202" path="m,l,21600r21600,l21600,xe">
              <v:stroke joinstyle="miter"/>
              <v:path gradientshapeok="t" o:connecttype="rect"/>
            </v:shapetype>
            <v:shape id="MSIPCM3b344507b7c8ceb17f4d8df0" o:spid="_x0000_s1026" type="#_x0000_t202" alt="{&quot;HashCode&quot;:-1864058544,&quot;Height&quot;:841.0,&quot;Width&quot;:595.0,&quot;Placement&quot;:&quot;Header&quot;,&quot;Index&quot;:&quot;Primary&quot;,&quot;Section&quot;:1,&quot;Top&quot;:0.0,&quot;Left&quot;:0.0}" style="position:absolute;left:0;text-align:left;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DRrym7ICAABIBQAADgAA&#10;AAAAAAAAAAAAAAAuAgAAZHJzL2Uyb0RvYy54bWxQSwECLQAUAAYACAAAACEAN6R6OtwAAAAHAQAA&#10;DwAAAAAAAAAAAAAAAAAMBQAAZHJzL2Rvd25yZXYueG1sUEsFBgAAAAAEAAQA8wAAABUGAAAAAA==&#10;" o:allowincell="f" filled="f" stroked="f" strokeweight=".5pt">
              <v:textbox inset=",0,20pt,0">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v:textbox>
              <w10:wrap anchorx="page" anchory="page"/>
            </v:shape>
          </w:pict>
        </mc:Fallback>
      </mc:AlternateContent>
    </w:r>
  </w:p>
  <w:p w14:paraId="5A304315" w14:textId="088A75F1" w:rsidR="00E06CED" w:rsidRDefault="00E06CED" w:rsidP="00E06CED">
    <w:pPr>
      <w:pStyle w:val="Header"/>
      <w:jc w:val="center"/>
      <w:rPr>
        <w:noProof/>
      </w:rPr>
    </w:pPr>
  </w:p>
  <w:p w14:paraId="42DB54F3" w14:textId="77777777" w:rsidR="00E06CED" w:rsidRDefault="00E06CED" w:rsidP="00E06CED">
    <w:pPr>
      <w:pStyle w:val="Header"/>
      <w:jc w:val="center"/>
    </w:pPr>
  </w:p>
  <w:p w14:paraId="445B094E" w14:textId="3F1350F0" w:rsidR="00DF5C74" w:rsidRDefault="00DF5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434C7"/>
    <w:multiLevelType w:val="hybridMultilevel"/>
    <w:tmpl w:val="7B9212FE"/>
    <w:lvl w:ilvl="0" w:tplc="08090001">
      <w:start w:val="1"/>
      <w:numFmt w:val="bullet"/>
      <w:lvlText w:val=""/>
      <w:lvlJc w:val="left"/>
      <w:pPr>
        <w:tabs>
          <w:tab w:val="num" w:pos="417"/>
        </w:tabs>
        <w:ind w:left="417"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A1DD6"/>
    <w:multiLevelType w:val="hybridMultilevel"/>
    <w:tmpl w:val="ADD8E45C"/>
    <w:lvl w:ilvl="0" w:tplc="08090001">
      <w:start w:val="1"/>
      <w:numFmt w:val="bullet"/>
      <w:lvlText w:val=""/>
      <w:lvlJc w:val="left"/>
      <w:pPr>
        <w:tabs>
          <w:tab w:val="num" w:pos="417"/>
        </w:tabs>
        <w:ind w:left="417"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075C31"/>
    <w:multiLevelType w:val="hybridMultilevel"/>
    <w:tmpl w:val="F786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26900"/>
    <w:multiLevelType w:val="hybridMultilevel"/>
    <w:tmpl w:val="CB28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882991">
    <w:abstractNumId w:val="10"/>
  </w:num>
  <w:num w:numId="2" w16cid:durableId="673806417">
    <w:abstractNumId w:val="5"/>
  </w:num>
  <w:num w:numId="3" w16cid:durableId="628777596">
    <w:abstractNumId w:val="0"/>
  </w:num>
  <w:num w:numId="4" w16cid:durableId="152112355">
    <w:abstractNumId w:val="3"/>
  </w:num>
  <w:num w:numId="5" w16cid:durableId="1429083573">
    <w:abstractNumId w:val="4"/>
  </w:num>
  <w:num w:numId="6" w16cid:durableId="1069576613">
    <w:abstractNumId w:val="16"/>
  </w:num>
  <w:num w:numId="7" w16cid:durableId="2114276464">
    <w:abstractNumId w:val="11"/>
  </w:num>
  <w:num w:numId="8" w16cid:durableId="415253936">
    <w:abstractNumId w:val="8"/>
  </w:num>
  <w:num w:numId="9" w16cid:durableId="105076547">
    <w:abstractNumId w:val="18"/>
  </w:num>
  <w:num w:numId="10" w16cid:durableId="2011174664">
    <w:abstractNumId w:val="13"/>
  </w:num>
  <w:num w:numId="11" w16cid:durableId="621618771">
    <w:abstractNumId w:val="11"/>
  </w:num>
  <w:num w:numId="12" w16cid:durableId="809323017">
    <w:abstractNumId w:val="1"/>
  </w:num>
  <w:num w:numId="13" w16cid:durableId="1222594507">
    <w:abstractNumId w:val="15"/>
  </w:num>
  <w:num w:numId="14" w16cid:durableId="1584147709">
    <w:abstractNumId w:val="6"/>
  </w:num>
  <w:num w:numId="15" w16cid:durableId="265845796">
    <w:abstractNumId w:val="14"/>
  </w:num>
  <w:num w:numId="16" w16cid:durableId="323827730">
    <w:abstractNumId w:val="2"/>
  </w:num>
  <w:num w:numId="17" w16cid:durableId="1093478321">
    <w:abstractNumId w:val="17"/>
  </w:num>
  <w:num w:numId="18" w16cid:durableId="1503854994">
    <w:abstractNumId w:val="9"/>
  </w:num>
  <w:num w:numId="19" w16cid:durableId="238947027">
    <w:abstractNumId w:val="7"/>
  </w:num>
  <w:num w:numId="20" w16cid:durableId="1193805565">
    <w:abstractNumId w:val="12"/>
  </w:num>
  <w:num w:numId="21" w16cid:durableId="14151264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02582"/>
    <w:rsid w:val="00044D5E"/>
    <w:rsid w:val="0005472F"/>
    <w:rsid w:val="0008351D"/>
    <w:rsid w:val="00087984"/>
    <w:rsid w:val="000B59EA"/>
    <w:rsid w:val="000E4626"/>
    <w:rsid w:val="000F5B44"/>
    <w:rsid w:val="00104F7A"/>
    <w:rsid w:val="00192766"/>
    <w:rsid w:val="001B4222"/>
    <w:rsid w:val="001C1FCB"/>
    <w:rsid w:val="001D0A8C"/>
    <w:rsid w:val="00210BBC"/>
    <w:rsid w:val="002C0D22"/>
    <w:rsid w:val="002E337C"/>
    <w:rsid w:val="002E6782"/>
    <w:rsid w:val="0032389F"/>
    <w:rsid w:val="00336DAB"/>
    <w:rsid w:val="00346121"/>
    <w:rsid w:val="003864D1"/>
    <w:rsid w:val="00393689"/>
    <w:rsid w:val="003B56AD"/>
    <w:rsid w:val="003C3637"/>
    <w:rsid w:val="003E41C2"/>
    <w:rsid w:val="00443D08"/>
    <w:rsid w:val="00454CF4"/>
    <w:rsid w:val="00477164"/>
    <w:rsid w:val="00494494"/>
    <w:rsid w:val="005136B7"/>
    <w:rsid w:val="00531852"/>
    <w:rsid w:val="00545DE5"/>
    <w:rsid w:val="005829DF"/>
    <w:rsid w:val="005964A5"/>
    <w:rsid w:val="005C30F0"/>
    <w:rsid w:val="005D12A4"/>
    <w:rsid w:val="005D1A27"/>
    <w:rsid w:val="005D3D6E"/>
    <w:rsid w:val="00611492"/>
    <w:rsid w:val="00620BCE"/>
    <w:rsid w:val="00632DD2"/>
    <w:rsid w:val="00682A92"/>
    <w:rsid w:val="006A706F"/>
    <w:rsid w:val="006C0494"/>
    <w:rsid w:val="006C7C83"/>
    <w:rsid w:val="006D1D1E"/>
    <w:rsid w:val="006D2D7B"/>
    <w:rsid w:val="006D3DCC"/>
    <w:rsid w:val="006E4DCF"/>
    <w:rsid w:val="006F2CCC"/>
    <w:rsid w:val="007020DC"/>
    <w:rsid w:val="00732169"/>
    <w:rsid w:val="007501E9"/>
    <w:rsid w:val="00753A7E"/>
    <w:rsid w:val="0076399E"/>
    <w:rsid w:val="007B735B"/>
    <w:rsid w:val="008124E4"/>
    <w:rsid w:val="00857A92"/>
    <w:rsid w:val="008B10F4"/>
    <w:rsid w:val="008B256A"/>
    <w:rsid w:val="008F12A0"/>
    <w:rsid w:val="008F46EE"/>
    <w:rsid w:val="009A6757"/>
    <w:rsid w:val="009C2A38"/>
    <w:rsid w:val="009E1948"/>
    <w:rsid w:val="009E57F1"/>
    <w:rsid w:val="00A416A6"/>
    <w:rsid w:val="00A45E0E"/>
    <w:rsid w:val="00AB3340"/>
    <w:rsid w:val="00AD4EDA"/>
    <w:rsid w:val="00AF322B"/>
    <w:rsid w:val="00B0206F"/>
    <w:rsid w:val="00B21EF6"/>
    <w:rsid w:val="00B47755"/>
    <w:rsid w:val="00B530B7"/>
    <w:rsid w:val="00B76CAB"/>
    <w:rsid w:val="00BA7421"/>
    <w:rsid w:val="00BF6792"/>
    <w:rsid w:val="00C101FB"/>
    <w:rsid w:val="00C23F86"/>
    <w:rsid w:val="00C573E5"/>
    <w:rsid w:val="00C6641D"/>
    <w:rsid w:val="00C901EB"/>
    <w:rsid w:val="00D35C50"/>
    <w:rsid w:val="00D36104"/>
    <w:rsid w:val="00D500A4"/>
    <w:rsid w:val="00D659B1"/>
    <w:rsid w:val="00DF5C74"/>
    <w:rsid w:val="00E06CED"/>
    <w:rsid w:val="00E1655F"/>
    <w:rsid w:val="00E41530"/>
    <w:rsid w:val="00E51E47"/>
    <w:rsid w:val="00E84D57"/>
    <w:rsid w:val="00F06D7D"/>
    <w:rsid w:val="00F6551B"/>
    <w:rsid w:val="00F861B5"/>
    <w:rsid w:val="00F90EA0"/>
    <w:rsid w:val="00F94981"/>
    <w:rsid w:val="00FA0829"/>
    <w:rsid w:val="00FB4725"/>
    <w:rsid w:val="00FE0B44"/>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customStyle="1" w:styleId="Default">
    <w:name w:val="Default"/>
    <w:rsid w:val="00F94981"/>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EB09B550894AC4BEE7885BAACF8F81"/>
        <w:category>
          <w:name w:val="General"/>
          <w:gallery w:val="placeholder"/>
        </w:category>
        <w:types>
          <w:type w:val="bbPlcHdr"/>
        </w:types>
        <w:behaviors>
          <w:behavior w:val="content"/>
        </w:behaviors>
        <w:guid w:val="{128C7956-479B-45F9-87C7-DD923D3AD776}"/>
      </w:docPartPr>
      <w:docPartBody>
        <w:p w:rsidR="00CB7211" w:rsidRDefault="00976D40" w:rsidP="00976D40">
          <w:pPr>
            <w:pStyle w:val="F6EB09B550894AC4BEE7885BAACF8F81"/>
          </w:pPr>
          <w:r>
            <w:rPr>
              <w:rStyle w:val="PlaceholderText"/>
            </w:rPr>
            <w:t>Click here to enter text.</w:t>
          </w:r>
        </w:p>
      </w:docPartBody>
    </w:docPart>
    <w:docPart>
      <w:docPartPr>
        <w:name w:val="FB278906B738472AAA5DC6379BA7400E"/>
        <w:category>
          <w:name w:val="General"/>
          <w:gallery w:val="placeholder"/>
        </w:category>
        <w:types>
          <w:type w:val="bbPlcHdr"/>
        </w:types>
        <w:behaviors>
          <w:behavior w:val="content"/>
        </w:behaviors>
        <w:guid w:val="{AF05ED02-FAF2-49EE-B6BF-1BB8C2A45BD2}"/>
      </w:docPartPr>
      <w:docPartBody>
        <w:p w:rsidR="00CB7211" w:rsidRDefault="00976D40" w:rsidP="00976D40">
          <w:pPr>
            <w:pStyle w:val="FB278906B738472AAA5DC6379BA7400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206D1"/>
    <w:rsid w:val="001A4FD1"/>
    <w:rsid w:val="00371EC0"/>
    <w:rsid w:val="00976D40"/>
    <w:rsid w:val="00CB7211"/>
    <w:rsid w:val="00F5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D40"/>
  </w:style>
  <w:style w:type="paragraph" w:customStyle="1" w:styleId="F6EB09B550894AC4BEE7885BAACF8F81">
    <w:name w:val="F6EB09B550894AC4BEE7885BAACF8F81"/>
    <w:rsid w:val="00976D40"/>
  </w:style>
  <w:style w:type="paragraph" w:customStyle="1" w:styleId="FB278906B738472AAA5DC6379BA7400E">
    <w:name w:val="FB278906B738472AAA5DC6379BA7400E"/>
    <w:rsid w:val="00976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Anthony Rayworth</cp:lastModifiedBy>
  <cp:revision>45</cp:revision>
  <dcterms:created xsi:type="dcterms:W3CDTF">2023-04-20T09:09:00Z</dcterms:created>
  <dcterms:modified xsi:type="dcterms:W3CDTF">2023-04-24T09:31:00Z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hannah.frame@corservltd.co.uk</vt:lpwstr>
  </property>
  <property fmtid="{D5CDD505-2E9C-101B-9397-08002B2CF9AE}" pid="5" name="MSIP_Label_de7d9568-d39d-4b4a-8442-47ce0e109ddd_SetDate">
    <vt:lpwstr>2020-02-13T14:01:12.5363704Z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Extended_MSFT_Method">
    <vt:lpwstr>Manual</vt:lpwstr>
  </property>
  <property fmtid="{D5CDD505-2E9C-101B-9397-08002B2CF9AE}" pid="9" name="MSIP_Label_6f7f53f4-6c13-4ced-bb1c-0f7be90a2f07_Enabled">
    <vt:lpwstr>true</vt:lpwstr>
  </property>
  <property fmtid="{D5CDD505-2E9C-101B-9397-08002B2CF9AE}" pid="10" name="MSIP_Label_6f7f53f4-6c13-4ced-bb1c-0f7be90a2f07_SetDate">
    <vt:lpwstr>2022-02-22T17:38:46Z</vt:lpwstr>
  </property>
  <property fmtid="{D5CDD505-2E9C-101B-9397-08002B2CF9AE}" pid="11" name="MSIP_Label_6f7f53f4-6c13-4ced-bb1c-0f7be90a2f07_Method">
    <vt:lpwstr>Privileged</vt:lpwstr>
  </property>
  <property fmtid="{D5CDD505-2E9C-101B-9397-08002B2CF9AE}" pid="12" name="MSIP_Label_6f7f53f4-6c13-4ced-bb1c-0f7be90a2f07_Name">
    <vt:lpwstr>6f7f53f4-6c13-4ced-bb1c-0f7be90a2f07</vt:lpwstr>
  </property>
  <property fmtid="{D5CDD505-2E9C-101B-9397-08002B2CF9AE}" pid="13" name="MSIP_Label_6f7f53f4-6c13-4ced-bb1c-0f7be90a2f07_SiteId">
    <vt:lpwstr>efaa16aa-d1de-4d58-ba2e-2833fdfdd29f</vt:lpwstr>
  </property>
  <property fmtid="{D5CDD505-2E9C-101B-9397-08002B2CF9AE}" pid="14" name="MSIP_Label_6f7f53f4-6c13-4ced-bb1c-0f7be90a2f07_ActionId">
    <vt:lpwstr>82d9ff8d-e4ee-4277-92cf-e94c8f5b2eba</vt:lpwstr>
  </property>
  <property fmtid="{D5CDD505-2E9C-101B-9397-08002B2CF9AE}" pid="15" name="MSIP_Label_6f7f53f4-6c13-4ced-bb1c-0f7be90a2f07_ContentBits">
    <vt:lpwstr>1</vt:lpwstr>
  </property>
</Properties>
</file>